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E8D4C" w14:textId="5D36899F" w:rsidR="00797367" w:rsidRDefault="00797367" w:rsidP="0078273B">
      <w:pPr>
        <w:rPr>
          <w:rFonts w:ascii="Agfa Rotis Sans Serif Ex Bold" w:hAnsi="Agfa Rotis Sans Serif Ex Bold"/>
          <w:sz w:val="56"/>
          <w:szCs w:val="56"/>
        </w:rPr>
      </w:pPr>
      <w:r w:rsidRPr="0078273B">
        <w:rPr>
          <w:rFonts w:ascii="Agfa Rotis Sans Serif Ex Bold" w:hAnsi="Agfa Rotis Sans Serif Ex Bold"/>
          <w:noProof/>
          <w:sz w:val="56"/>
          <w:szCs w:val="56"/>
          <w:lang w:eastAsia="de-DE"/>
        </w:rPr>
        <w:drawing>
          <wp:anchor distT="0" distB="0" distL="114300" distR="114300" simplePos="0" relativeHeight="251659264" behindDoc="0" locked="0" layoutInCell="1" allowOverlap="1" wp14:anchorId="479C6B32" wp14:editId="56C933EE">
            <wp:simplePos x="0" y="0"/>
            <wp:positionH relativeFrom="column">
              <wp:posOffset>4433660</wp:posOffset>
            </wp:positionH>
            <wp:positionV relativeFrom="paragraph">
              <wp:posOffset>-116205</wp:posOffset>
            </wp:positionV>
            <wp:extent cx="1288518" cy="990600"/>
            <wp:effectExtent l="0" t="0" r="698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8518" cy="990600"/>
                    </a:xfrm>
                    <a:prstGeom prst="rect">
                      <a:avLst/>
                    </a:prstGeom>
                  </pic:spPr>
                </pic:pic>
              </a:graphicData>
            </a:graphic>
            <wp14:sizeRelH relativeFrom="margin">
              <wp14:pctWidth>0</wp14:pctWidth>
            </wp14:sizeRelH>
            <wp14:sizeRelV relativeFrom="margin">
              <wp14:pctHeight>0</wp14:pctHeight>
            </wp14:sizeRelV>
          </wp:anchor>
        </w:drawing>
      </w:r>
      <w:r w:rsidRPr="0078273B">
        <w:rPr>
          <w:rFonts w:ascii="Agfa Rotis Sans Serif Ex Bold" w:hAnsi="Agfa Rotis Sans Serif Ex Bold"/>
          <w:sz w:val="56"/>
          <w:szCs w:val="56"/>
        </w:rPr>
        <w:t>Rahmen</w:t>
      </w:r>
      <w:r w:rsidR="0078273B" w:rsidRPr="0078273B">
        <w:rPr>
          <w:rFonts w:ascii="Agfa Rotis Sans Serif Ex Bold" w:hAnsi="Agfa Rotis Sans Serif Ex Bold"/>
          <w:sz w:val="56"/>
          <w:szCs w:val="56"/>
        </w:rPr>
        <w:t xml:space="preserve"> </w:t>
      </w:r>
      <w:r w:rsidRPr="0078273B">
        <w:rPr>
          <w:rFonts w:ascii="Agfa Rotis Sans Serif Ex Bold" w:hAnsi="Agfa Rotis Sans Serif Ex Bold"/>
          <w:sz w:val="56"/>
          <w:szCs w:val="56"/>
        </w:rPr>
        <w:t>–</w:t>
      </w:r>
      <w:r w:rsidR="0078273B" w:rsidRPr="0078273B">
        <w:rPr>
          <w:rFonts w:ascii="Agfa Rotis Sans Serif Ex Bold" w:hAnsi="Agfa Rotis Sans Serif Ex Bold"/>
          <w:sz w:val="56"/>
          <w:szCs w:val="56"/>
        </w:rPr>
        <w:t xml:space="preserve"> </w:t>
      </w:r>
      <w:r w:rsidRPr="0078273B">
        <w:rPr>
          <w:rFonts w:ascii="Agfa Rotis Sans Serif Ex Bold" w:hAnsi="Agfa Rotis Sans Serif Ex Bold"/>
          <w:sz w:val="56"/>
          <w:szCs w:val="56"/>
        </w:rPr>
        <w:t>Schutzkonzept</w:t>
      </w:r>
      <w:r w:rsidR="0078273B" w:rsidRPr="0078273B">
        <w:rPr>
          <w:rFonts w:ascii="Agfa Rotis Sans Serif Ex Bold" w:hAnsi="Agfa Rotis Sans Serif Ex Bold"/>
          <w:sz w:val="56"/>
          <w:szCs w:val="56"/>
        </w:rPr>
        <w:t xml:space="preserve"> </w:t>
      </w:r>
      <w:r w:rsidRPr="0078273B">
        <w:rPr>
          <w:rFonts w:ascii="Agfa Rotis Sans Serif Ex Bold" w:hAnsi="Agfa Rotis Sans Serif Ex Bold"/>
          <w:sz w:val="56"/>
          <w:szCs w:val="56"/>
        </w:rPr>
        <w:t>zur</w:t>
      </w:r>
      <w:r w:rsidRPr="0078273B">
        <w:rPr>
          <w:rFonts w:ascii="Agfa Rotis Sans Serif Ex Bold" w:hAnsi="Agfa Rotis Sans Serif Ex Bold"/>
          <w:sz w:val="56"/>
          <w:szCs w:val="56"/>
        </w:rPr>
        <w:br/>
        <w:t>Prävention</w:t>
      </w:r>
      <w:r w:rsidR="0078273B" w:rsidRPr="0078273B">
        <w:rPr>
          <w:rFonts w:ascii="Agfa Rotis Sans Serif Ex Bold" w:hAnsi="Agfa Rotis Sans Serif Ex Bold"/>
          <w:sz w:val="56"/>
          <w:szCs w:val="56"/>
        </w:rPr>
        <w:t xml:space="preserve"> </w:t>
      </w:r>
      <w:r w:rsidRPr="0078273B">
        <w:rPr>
          <w:rFonts w:ascii="Agfa Rotis Sans Serif Ex Bold" w:hAnsi="Agfa Rotis Sans Serif Ex Bold"/>
          <w:sz w:val="56"/>
          <w:szCs w:val="56"/>
        </w:rPr>
        <w:t>von</w:t>
      </w:r>
      <w:r w:rsidR="0078273B" w:rsidRPr="0078273B">
        <w:rPr>
          <w:rFonts w:ascii="Agfa Rotis Sans Serif Ex Bold" w:hAnsi="Agfa Rotis Sans Serif Ex Bold"/>
          <w:sz w:val="56"/>
          <w:szCs w:val="56"/>
        </w:rPr>
        <w:t xml:space="preserve"> </w:t>
      </w:r>
      <w:r w:rsidRPr="0078273B">
        <w:rPr>
          <w:rFonts w:ascii="Agfa Rotis Sans Serif Ex Bold" w:hAnsi="Agfa Rotis Sans Serif Ex Bold"/>
          <w:sz w:val="56"/>
          <w:szCs w:val="56"/>
        </w:rPr>
        <w:t>sexualisierter</w:t>
      </w:r>
      <w:r w:rsidRPr="0078273B">
        <w:rPr>
          <w:rFonts w:ascii="Agfa Rotis Sans Serif Ex Bold" w:hAnsi="Agfa Rotis Sans Serif Ex Bold"/>
          <w:sz w:val="56"/>
          <w:szCs w:val="56"/>
        </w:rPr>
        <w:br/>
        <w:t>Gewalt</w:t>
      </w:r>
      <w:r w:rsidR="0078273B" w:rsidRPr="0078273B">
        <w:rPr>
          <w:rFonts w:ascii="Agfa Rotis Sans Serif Ex Bold" w:hAnsi="Agfa Rotis Sans Serif Ex Bold"/>
          <w:sz w:val="56"/>
          <w:szCs w:val="56"/>
        </w:rPr>
        <w:t xml:space="preserve"> </w:t>
      </w:r>
      <w:r w:rsidRPr="0078273B">
        <w:rPr>
          <w:rFonts w:ascii="Agfa Rotis Sans Serif Ex Bold" w:hAnsi="Agfa Rotis Sans Serif Ex Bold"/>
          <w:sz w:val="56"/>
          <w:szCs w:val="56"/>
        </w:rPr>
        <w:t>Ev.</w:t>
      </w:r>
      <w:r w:rsidR="0078273B" w:rsidRPr="0078273B">
        <w:rPr>
          <w:rFonts w:ascii="Agfa Rotis Sans Serif Ex Bold" w:hAnsi="Agfa Rotis Sans Serif Ex Bold"/>
          <w:sz w:val="56"/>
          <w:szCs w:val="56"/>
        </w:rPr>
        <w:t xml:space="preserve"> </w:t>
      </w:r>
      <w:r w:rsidRPr="0078273B">
        <w:rPr>
          <w:rFonts w:ascii="Agfa Rotis Sans Serif Ex Bold" w:hAnsi="Agfa Rotis Sans Serif Ex Bold"/>
          <w:sz w:val="56"/>
          <w:szCs w:val="56"/>
        </w:rPr>
        <w:t>Kirchenkreis</w:t>
      </w:r>
      <w:r w:rsidR="0078273B" w:rsidRPr="0078273B">
        <w:rPr>
          <w:rFonts w:ascii="Agfa Rotis Sans Serif Ex Bold" w:hAnsi="Agfa Rotis Sans Serif Ex Bold"/>
          <w:sz w:val="56"/>
          <w:szCs w:val="56"/>
        </w:rPr>
        <w:t xml:space="preserve"> </w:t>
      </w:r>
      <w:r w:rsidRPr="0078273B">
        <w:rPr>
          <w:rFonts w:ascii="Agfa Rotis Sans Serif Ex Bold" w:hAnsi="Agfa Rotis Sans Serif Ex Bold"/>
          <w:sz w:val="56"/>
          <w:szCs w:val="56"/>
        </w:rPr>
        <w:t>Siegen-</w:t>
      </w:r>
      <w:r w:rsidR="0078273B" w:rsidRPr="0078273B">
        <w:rPr>
          <w:rFonts w:ascii="Agfa Rotis Sans Serif Ex Bold" w:hAnsi="Agfa Rotis Sans Serif Ex Bold"/>
          <w:sz w:val="56"/>
          <w:szCs w:val="56"/>
        </w:rPr>
        <w:t xml:space="preserve"> </w:t>
      </w:r>
      <w:r w:rsidRPr="0078273B">
        <w:rPr>
          <w:rFonts w:ascii="Agfa Rotis Sans Serif Ex Bold" w:hAnsi="Agfa Rotis Sans Serif Ex Bold"/>
          <w:sz w:val="56"/>
          <w:szCs w:val="56"/>
        </w:rPr>
        <w:t>Wittgenstein</w:t>
      </w:r>
      <w:r w:rsidR="0078273B" w:rsidRPr="0078273B">
        <w:rPr>
          <w:rFonts w:ascii="Agfa Rotis Sans Serif Ex Bold" w:hAnsi="Agfa Rotis Sans Serif Ex Bold"/>
          <w:sz w:val="56"/>
          <w:szCs w:val="56"/>
        </w:rPr>
        <w:t xml:space="preserve"> </w:t>
      </w:r>
    </w:p>
    <w:p w14:paraId="319F8DDF" w14:textId="2FFBBB9A" w:rsidR="00202E73" w:rsidRDefault="00202E73" w:rsidP="00202E73">
      <w:pPr>
        <w:rPr>
          <w:sz w:val="36"/>
          <w:szCs w:val="36"/>
        </w:rPr>
      </w:pPr>
    </w:p>
    <w:p w14:paraId="6758D0DE" w14:textId="15EFA8B7" w:rsidR="00FC6729" w:rsidRDefault="00FC6729" w:rsidP="00202E73">
      <w:pPr>
        <w:rPr>
          <w:sz w:val="36"/>
          <w:szCs w:val="36"/>
        </w:rPr>
      </w:pPr>
      <w:r>
        <w:rPr>
          <w:sz w:val="36"/>
          <w:szCs w:val="36"/>
        </w:rPr>
        <w:t>Stand: 4.6.2024</w:t>
      </w:r>
    </w:p>
    <w:p w14:paraId="2628439B" w14:textId="201C065C" w:rsidR="00FC6729" w:rsidRDefault="00FC6729" w:rsidP="00202E73">
      <w:pPr>
        <w:rPr>
          <w:sz w:val="36"/>
          <w:szCs w:val="36"/>
        </w:rPr>
      </w:pPr>
    </w:p>
    <w:p w14:paraId="6E2CAFB1" w14:textId="435D02F3" w:rsidR="00FC6729" w:rsidRDefault="00FC6729" w:rsidP="00202E73">
      <w:pPr>
        <w:rPr>
          <w:sz w:val="36"/>
          <w:szCs w:val="36"/>
        </w:rPr>
      </w:pPr>
    </w:p>
    <w:p w14:paraId="6247029C" w14:textId="593C0ECF" w:rsidR="00FC6729" w:rsidRDefault="00FC6729" w:rsidP="00202E73">
      <w:pPr>
        <w:rPr>
          <w:sz w:val="36"/>
          <w:szCs w:val="36"/>
        </w:rPr>
      </w:pPr>
    </w:p>
    <w:p w14:paraId="701109DE" w14:textId="54804280" w:rsidR="00FC6729" w:rsidRDefault="00FC6729" w:rsidP="00202E73">
      <w:pPr>
        <w:rPr>
          <w:sz w:val="36"/>
          <w:szCs w:val="36"/>
        </w:rPr>
      </w:pPr>
    </w:p>
    <w:p w14:paraId="5784076F" w14:textId="55C7FDAE" w:rsidR="00FC6729" w:rsidRDefault="00FC6729" w:rsidP="00202E73">
      <w:pPr>
        <w:rPr>
          <w:sz w:val="36"/>
          <w:szCs w:val="36"/>
        </w:rPr>
      </w:pPr>
    </w:p>
    <w:p w14:paraId="745BF24C" w14:textId="2A82AA77" w:rsidR="00FC6729" w:rsidRDefault="00FC6729" w:rsidP="00202E73">
      <w:pPr>
        <w:rPr>
          <w:sz w:val="36"/>
          <w:szCs w:val="36"/>
        </w:rPr>
      </w:pPr>
    </w:p>
    <w:p w14:paraId="56D8D9EC" w14:textId="0540773B" w:rsidR="00FC6729" w:rsidRDefault="00FC6729" w:rsidP="00202E73">
      <w:pPr>
        <w:rPr>
          <w:sz w:val="36"/>
          <w:szCs w:val="36"/>
        </w:rPr>
      </w:pPr>
      <w:bookmarkStart w:id="0" w:name="_GoBack"/>
      <w:bookmarkEnd w:id="0"/>
    </w:p>
    <w:p w14:paraId="5929EEB9" w14:textId="55EDF55F" w:rsidR="00B348E8" w:rsidRDefault="00B348E8" w:rsidP="0078273B">
      <w:pPr>
        <w:rPr>
          <w:rFonts w:ascii="Agfa Rotis Sans Serif Ex Bold" w:hAnsi="Agfa Rotis Sans Serif Ex Bold"/>
          <w:sz w:val="56"/>
          <w:szCs w:val="56"/>
        </w:rPr>
      </w:pPr>
    </w:p>
    <w:p w14:paraId="53B39542" w14:textId="1B883E3E" w:rsidR="00B348E8" w:rsidRPr="0078273B" w:rsidRDefault="00B348E8" w:rsidP="0078273B">
      <w:pPr>
        <w:rPr>
          <w:rFonts w:ascii="Agfa Rotis Sans Serif Ex Bold" w:hAnsi="Agfa Rotis Sans Serif Ex Bold"/>
          <w:sz w:val="56"/>
          <w:szCs w:val="56"/>
        </w:rPr>
      </w:pPr>
      <w:r>
        <w:rPr>
          <w:noProof/>
          <w:lang w:eastAsia="de-DE"/>
        </w:rPr>
        <mc:AlternateContent>
          <mc:Choice Requires="wps">
            <w:drawing>
              <wp:inline distT="0" distB="0" distL="0" distR="0" wp14:anchorId="54C886B2" wp14:editId="2BE44105">
                <wp:extent cx="5688418" cy="1988288"/>
                <wp:effectExtent l="38100" t="38100" r="45720" b="3111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8" cy="1988288"/>
                        </a:xfrm>
                        <a:prstGeom prst="rect">
                          <a:avLst/>
                        </a:prstGeom>
                        <a:noFill/>
                        <a:ln w="762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7A5AEA1" w14:textId="77777777" w:rsidR="00202E73" w:rsidRDefault="00202E73" w:rsidP="00B348E8">
                            <w:r>
                              <w:t>Dieses Rahmen-Schutzkonzept dient dem evangelischen Kirchenkreis Siegen-Wittgenstein und dessen Gemeinden und Einrichtungen als Orientierung zur Erstellung des eigenen individuellen Schutzkonzeptes. Passagen können übernommen oder entsprechend angepasst werden. Arbeitsanweisungen, wie diese, werden mit einem roten Kasten markiert und können nach Fertigstellung des Konzeptes gelöscht werden.</w:t>
                            </w:r>
                          </w:p>
                          <w:p w14:paraId="1A291C2D" w14:textId="77777777" w:rsidR="00202E73" w:rsidRDefault="00202E73" w:rsidP="00B348E8">
                            <w:r>
                              <w:t xml:space="preserve">Hilfe zur Erstellung des Schutzkonzeptes erhalten Sie von der Fachstelle Prävention. </w:t>
                            </w:r>
                            <w:hyperlink r:id="rId8" w:history="1">
                              <w:r w:rsidRPr="009B39D3">
                                <w:rPr>
                                  <w:rStyle w:val="Hyperlink"/>
                                </w:rPr>
                                <w:t>https://www.kk-siwi.de/website/de/siwi/arbeitsbereiche/rat-und-hilfe/fachstelle-praevention</w:t>
                              </w:r>
                            </w:hyperlink>
                            <w:r>
                              <w:t xml:space="preserve"> </w:t>
                            </w:r>
                          </w:p>
                          <w:p w14:paraId="362A9AFA" w14:textId="77777777" w:rsidR="00202E73" w:rsidRDefault="00FC6729" w:rsidP="00B348E8">
                            <w:hyperlink r:id="rId9" w:history="1">
                              <w:r w:rsidR="00202E73">
                                <w:rPr>
                                  <w:rStyle w:val="Hyperlink"/>
                                </w:rPr>
                                <w:t>PraeventionSG@kirchenkreis-siwi.de</w:t>
                              </w:r>
                            </w:hyperlink>
                            <w:r w:rsidR="00202E73">
                              <w:t xml:space="preserve"> </w:t>
                            </w:r>
                          </w:p>
                        </w:txbxContent>
                      </wps:txbx>
                      <wps:bodyPr rot="0" vert="horz" wrap="square" lIns="91440" tIns="45720" rIns="91440" bIns="45720" anchor="t" anchorCtr="0">
                        <a:noAutofit/>
                      </wps:bodyPr>
                    </wps:wsp>
                  </a:graphicData>
                </a:graphic>
              </wp:inline>
            </w:drawing>
          </mc:Choice>
          <mc:Fallback>
            <w:pict>
              <v:shapetype w14:anchorId="54C886B2" id="_x0000_t202" coordsize="21600,21600" o:spt="202" path="m,l,21600r21600,l21600,xe">
                <v:stroke joinstyle="miter"/>
                <v:path gradientshapeok="t" o:connecttype="rect"/>
              </v:shapetype>
              <v:shape id="Textfeld 2" o:spid="_x0000_s1026" type="#_x0000_t202" style="width:447.9pt;height:1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" filled="f" strokecolor="red" strokeweight="6pt">
                <v:stroke joinstyle="round"/>
                <v:textbox>
                  <w:txbxContent>
                    <w:p w14:paraId="27A5AEA1" w14:textId="77777777" w:rsidR="00202E73" w:rsidRDefault="00202E73" w:rsidP="00B348E8">
                      <w:r>
                        <w:t>Dieses Rahmen-Schutzkonzept dient dem evangelischen Kirchenkreis Siegen-Wittgenstein und dessen Gemeinden und Einrichtungen als Orientierung zur Erstellung des eigenen individuellen Schutzkonzeptes. Passagen können übernommen oder entsprechend angepasst werden. Arbeitsanweisungen, wie diese, werden mit einem roten Kasten markiert und können nach Fertigstellung des Konzeptes gelöscht werden.</w:t>
                      </w:r>
                    </w:p>
                    <w:p w14:paraId="1A291C2D" w14:textId="77777777" w:rsidR="00202E73" w:rsidRDefault="00202E73" w:rsidP="00B348E8">
                      <w:r>
                        <w:t xml:space="preserve">Hilfe zur Erstellung des Schutzkonzeptes erhalten Sie von der Fachstelle Prävention. </w:t>
                      </w:r>
                      <w:hyperlink r:id="rId10" w:history="1">
                        <w:r w:rsidRPr="009B39D3">
                          <w:rPr>
                            <w:rStyle w:val="Hyperlink"/>
                          </w:rPr>
                          <w:t>https://www.kk-siwi.de/website/de/siwi/arbeitsbereiche/rat-und-hilfe/fachstelle-praevention</w:t>
                        </w:r>
                      </w:hyperlink>
                      <w:r>
                        <w:t xml:space="preserve"> </w:t>
                      </w:r>
                    </w:p>
                    <w:p w14:paraId="362A9AFA" w14:textId="77777777" w:rsidR="00202E73" w:rsidRDefault="00202E73" w:rsidP="00B348E8">
                      <w:hyperlink r:id="rId11" w:history="1">
                        <w:r>
                          <w:rPr>
                            <w:rStyle w:val="Hyperlink"/>
                          </w:rPr>
                          <w:t>PraeventionSG@kirchenkreis-siwi.de</w:t>
                        </w:r>
                      </w:hyperlink>
                      <w:r>
                        <w:t xml:space="preserve"> </w:t>
                      </w:r>
                    </w:p>
                  </w:txbxContent>
                </v:textbox>
                <w10:anchorlock/>
              </v:shape>
            </w:pict>
          </mc:Fallback>
        </mc:AlternateContent>
      </w:r>
    </w:p>
    <w:p w14:paraId="5ABF905F" w14:textId="77777777" w:rsidR="00797367" w:rsidRDefault="00797367" w:rsidP="00797367">
      <w:pPr>
        <w:rPr>
          <w:rFonts w:eastAsiaTheme="majorEastAsia" w:cstheme="majorBidi"/>
          <w:spacing w:val="-10"/>
          <w:kern w:val="28"/>
          <w:sz w:val="56"/>
          <w:szCs w:val="56"/>
        </w:rPr>
      </w:pPr>
      <w:r>
        <w:br w:type="page"/>
      </w:r>
    </w:p>
    <w:sdt>
      <w:sdtPr>
        <w:id w:val="1324006864"/>
        <w:docPartObj>
          <w:docPartGallery w:val="Table of Contents"/>
          <w:docPartUnique/>
        </w:docPartObj>
      </w:sdtPr>
      <w:sdtEndPr>
        <w:rPr>
          <w:b/>
          <w:bCs/>
        </w:rPr>
      </w:sdtEndPr>
      <w:sdtContent>
        <w:p w14:paraId="02127EB5" w14:textId="77777777" w:rsidR="00797367" w:rsidRDefault="00797367" w:rsidP="00A12DB7">
          <w:r>
            <w:t>Inhaltsverzeichnis</w:t>
          </w:r>
        </w:p>
        <w:p w14:paraId="080AC104" w14:textId="22FBBC44" w:rsidR="008504D5" w:rsidRDefault="00797367">
          <w:pPr>
            <w:pStyle w:val="Verzeichnis1"/>
            <w:tabs>
              <w:tab w:val="left" w:pos="440"/>
              <w:tab w:val="right" w:leader="dot" w:pos="9062"/>
            </w:tabs>
            <w:rPr>
              <w:rFonts w:eastAsiaTheme="minorEastAsia"/>
              <w:noProof/>
              <w:lang w:eastAsia="de-DE"/>
            </w:rPr>
          </w:pPr>
          <w:r>
            <w:fldChar w:fldCharType="begin"/>
          </w:r>
          <w:r>
            <w:instrText xml:space="preserve"> TOC \o "1-3" \h \z \u </w:instrText>
          </w:r>
          <w:r>
            <w:fldChar w:fldCharType="separate"/>
          </w:r>
          <w:hyperlink w:anchor="_Toc176938859" w:history="1">
            <w:r w:rsidR="008504D5" w:rsidRPr="00AE68EC">
              <w:rPr>
                <w:rStyle w:val="Hyperlink"/>
                <w:noProof/>
              </w:rPr>
              <w:t>1</w:t>
            </w:r>
            <w:r w:rsidR="008504D5">
              <w:rPr>
                <w:rFonts w:eastAsiaTheme="minorEastAsia"/>
                <w:noProof/>
                <w:lang w:eastAsia="de-DE"/>
              </w:rPr>
              <w:tab/>
            </w:r>
            <w:r w:rsidR="008504D5" w:rsidRPr="00AE68EC">
              <w:rPr>
                <w:rStyle w:val="Hyperlink"/>
                <w:noProof/>
              </w:rPr>
              <w:t>Vorwort</w:t>
            </w:r>
            <w:r w:rsidR="008504D5">
              <w:rPr>
                <w:noProof/>
                <w:webHidden/>
              </w:rPr>
              <w:tab/>
            </w:r>
            <w:r w:rsidR="008504D5">
              <w:rPr>
                <w:noProof/>
                <w:webHidden/>
              </w:rPr>
              <w:fldChar w:fldCharType="begin"/>
            </w:r>
            <w:r w:rsidR="008504D5">
              <w:rPr>
                <w:noProof/>
                <w:webHidden/>
              </w:rPr>
              <w:instrText xml:space="preserve"> PAGEREF _Toc176938859 \h </w:instrText>
            </w:r>
            <w:r w:rsidR="008504D5">
              <w:rPr>
                <w:noProof/>
                <w:webHidden/>
              </w:rPr>
            </w:r>
            <w:r w:rsidR="008504D5">
              <w:rPr>
                <w:noProof/>
                <w:webHidden/>
              </w:rPr>
              <w:fldChar w:fldCharType="separate"/>
            </w:r>
            <w:r w:rsidR="008504D5">
              <w:rPr>
                <w:noProof/>
                <w:webHidden/>
              </w:rPr>
              <w:t>3</w:t>
            </w:r>
            <w:r w:rsidR="008504D5">
              <w:rPr>
                <w:noProof/>
                <w:webHidden/>
              </w:rPr>
              <w:fldChar w:fldCharType="end"/>
            </w:r>
          </w:hyperlink>
        </w:p>
        <w:p w14:paraId="1F9B782B" w14:textId="23DC7502" w:rsidR="008504D5" w:rsidRDefault="00FC6729">
          <w:pPr>
            <w:pStyle w:val="Verzeichnis1"/>
            <w:tabs>
              <w:tab w:val="left" w:pos="440"/>
              <w:tab w:val="right" w:leader="dot" w:pos="9062"/>
            </w:tabs>
            <w:rPr>
              <w:rFonts w:eastAsiaTheme="minorEastAsia"/>
              <w:noProof/>
              <w:lang w:eastAsia="de-DE"/>
            </w:rPr>
          </w:pPr>
          <w:hyperlink w:anchor="_Toc176938860" w:history="1">
            <w:r w:rsidR="008504D5" w:rsidRPr="00AE68EC">
              <w:rPr>
                <w:rStyle w:val="Hyperlink"/>
                <w:noProof/>
              </w:rPr>
              <w:t>2</w:t>
            </w:r>
            <w:r w:rsidR="008504D5">
              <w:rPr>
                <w:rFonts w:eastAsiaTheme="minorEastAsia"/>
                <w:noProof/>
                <w:lang w:eastAsia="de-DE"/>
              </w:rPr>
              <w:tab/>
            </w:r>
            <w:r w:rsidR="008504D5" w:rsidRPr="00AE68EC">
              <w:rPr>
                <w:rStyle w:val="Hyperlink"/>
                <w:noProof/>
              </w:rPr>
              <w:t>Leitbild</w:t>
            </w:r>
            <w:r w:rsidR="008504D5">
              <w:rPr>
                <w:noProof/>
                <w:webHidden/>
              </w:rPr>
              <w:tab/>
            </w:r>
            <w:r w:rsidR="008504D5">
              <w:rPr>
                <w:noProof/>
                <w:webHidden/>
              </w:rPr>
              <w:fldChar w:fldCharType="begin"/>
            </w:r>
            <w:r w:rsidR="008504D5">
              <w:rPr>
                <w:noProof/>
                <w:webHidden/>
              </w:rPr>
              <w:instrText xml:space="preserve"> PAGEREF _Toc176938860 \h </w:instrText>
            </w:r>
            <w:r w:rsidR="008504D5">
              <w:rPr>
                <w:noProof/>
                <w:webHidden/>
              </w:rPr>
            </w:r>
            <w:r w:rsidR="008504D5">
              <w:rPr>
                <w:noProof/>
                <w:webHidden/>
              </w:rPr>
              <w:fldChar w:fldCharType="separate"/>
            </w:r>
            <w:r w:rsidR="008504D5">
              <w:rPr>
                <w:noProof/>
                <w:webHidden/>
              </w:rPr>
              <w:t>4</w:t>
            </w:r>
            <w:r w:rsidR="008504D5">
              <w:rPr>
                <w:noProof/>
                <w:webHidden/>
              </w:rPr>
              <w:fldChar w:fldCharType="end"/>
            </w:r>
          </w:hyperlink>
        </w:p>
        <w:p w14:paraId="2A5DDF8E" w14:textId="6F19AAEC" w:rsidR="008504D5" w:rsidRDefault="00FC6729">
          <w:pPr>
            <w:pStyle w:val="Verzeichnis1"/>
            <w:tabs>
              <w:tab w:val="left" w:pos="440"/>
              <w:tab w:val="right" w:leader="dot" w:pos="9062"/>
            </w:tabs>
            <w:rPr>
              <w:rFonts w:eastAsiaTheme="minorEastAsia"/>
              <w:noProof/>
              <w:lang w:eastAsia="de-DE"/>
            </w:rPr>
          </w:pPr>
          <w:hyperlink w:anchor="_Toc176938861" w:history="1">
            <w:r w:rsidR="008504D5" w:rsidRPr="00AE68EC">
              <w:rPr>
                <w:rStyle w:val="Hyperlink"/>
                <w:noProof/>
              </w:rPr>
              <w:t>3</w:t>
            </w:r>
            <w:r w:rsidR="008504D5">
              <w:rPr>
                <w:rFonts w:eastAsiaTheme="minorEastAsia"/>
                <w:noProof/>
                <w:lang w:eastAsia="de-DE"/>
              </w:rPr>
              <w:tab/>
            </w:r>
            <w:r w:rsidR="008504D5" w:rsidRPr="00AE68EC">
              <w:rPr>
                <w:rStyle w:val="Hyperlink"/>
                <w:noProof/>
              </w:rPr>
              <w:t>Begriffsbestimmung</w:t>
            </w:r>
            <w:r w:rsidR="008504D5">
              <w:rPr>
                <w:noProof/>
                <w:webHidden/>
              </w:rPr>
              <w:tab/>
            </w:r>
            <w:r w:rsidR="008504D5">
              <w:rPr>
                <w:noProof/>
                <w:webHidden/>
              </w:rPr>
              <w:fldChar w:fldCharType="begin"/>
            </w:r>
            <w:r w:rsidR="008504D5">
              <w:rPr>
                <w:noProof/>
                <w:webHidden/>
              </w:rPr>
              <w:instrText xml:space="preserve"> PAGEREF _Toc176938861 \h </w:instrText>
            </w:r>
            <w:r w:rsidR="008504D5">
              <w:rPr>
                <w:noProof/>
                <w:webHidden/>
              </w:rPr>
            </w:r>
            <w:r w:rsidR="008504D5">
              <w:rPr>
                <w:noProof/>
                <w:webHidden/>
              </w:rPr>
              <w:fldChar w:fldCharType="separate"/>
            </w:r>
            <w:r w:rsidR="008504D5">
              <w:rPr>
                <w:noProof/>
                <w:webHidden/>
              </w:rPr>
              <w:t>5</w:t>
            </w:r>
            <w:r w:rsidR="008504D5">
              <w:rPr>
                <w:noProof/>
                <w:webHidden/>
              </w:rPr>
              <w:fldChar w:fldCharType="end"/>
            </w:r>
          </w:hyperlink>
        </w:p>
        <w:p w14:paraId="6E562249" w14:textId="3E83C805" w:rsidR="008504D5" w:rsidRDefault="00FC6729">
          <w:pPr>
            <w:pStyle w:val="Verzeichnis1"/>
            <w:tabs>
              <w:tab w:val="left" w:pos="440"/>
              <w:tab w:val="right" w:leader="dot" w:pos="9062"/>
            </w:tabs>
            <w:rPr>
              <w:rFonts w:eastAsiaTheme="minorEastAsia"/>
              <w:noProof/>
              <w:lang w:eastAsia="de-DE"/>
            </w:rPr>
          </w:pPr>
          <w:hyperlink w:anchor="_Toc176938862" w:history="1">
            <w:r w:rsidR="008504D5" w:rsidRPr="00AE68EC">
              <w:rPr>
                <w:rStyle w:val="Hyperlink"/>
                <w:rFonts w:ascii="Agfa Rotis Sans Serif" w:hAnsi="Agfa Rotis Sans Serif"/>
                <w:noProof/>
              </w:rPr>
              <w:t>4</w:t>
            </w:r>
            <w:r w:rsidR="008504D5">
              <w:rPr>
                <w:rFonts w:eastAsiaTheme="minorEastAsia"/>
                <w:noProof/>
                <w:lang w:eastAsia="de-DE"/>
              </w:rPr>
              <w:tab/>
            </w:r>
            <w:r w:rsidR="008504D5" w:rsidRPr="00AE68EC">
              <w:rPr>
                <w:rStyle w:val="Hyperlink"/>
                <w:rFonts w:ascii="Agfa Rotis Sans Serif" w:hAnsi="Agfa Rotis Sans Serif"/>
                <w:noProof/>
              </w:rPr>
              <w:t>Potenzial- und Risikoanalyse</w:t>
            </w:r>
            <w:r w:rsidR="008504D5">
              <w:rPr>
                <w:noProof/>
                <w:webHidden/>
              </w:rPr>
              <w:tab/>
            </w:r>
            <w:r w:rsidR="008504D5">
              <w:rPr>
                <w:noProof/>
                <w:webHidden/>
              </w:rPr>
              <w:fldChar w:fldCharType="begin"/>
            </w:r>
            <w:r w:rsidR="008504D5">
              <w:rPr>
                <w:noProof/>
                <w:webHidden/>
              </w:rPr>
              <w:instrText xml:space="preserve"> PAGEREF _Toc176938862 \h </w:instrText>
            </w:r>
            <w:r w:rsidR="008504D5">
              <w:rPr>
                <w:noProof/>
                <w:webHidden/>
              </w:rPr>
            </w:r>
            <w:r w:rsidR="008504D5">
              <w:rPr>
                <w:noProof/>
                <w:webHidden/>
              </w:rPr>
              <w:fldChar w:fldCharType="separate"/>
            </w:r>
            <w:r w:rsidR="008504D5">
              <w:rPr>
                <w:noProof/>
                <w:webHidden/>
              </w:rPr>
              <w:t>7</w:t>
            </w:r>
            <w:r w:rsidR="008504D5">
              <w:rPr>
                <w:noProof/>
                <w:webHidden/>
              </w:rPr>
              <w:fldChar w:fldCharType="end"/>
            </w:r>
          </w:hyperlink>
        </w:p>
        <w:p w14:paraId="796E4EF4" w14:textId="4F35F189" w:rsidR="008504D5" w:rsidRDefault="00FC6729">
          <w:pPr>
            <w:pStyle w:val="Verzeichnis2"/>
            <w:tabs>
              <w:tab w:val="left" w:pos="880"/>
              <w:tab w:val="right" w:leader="dot" w:pos="9062"/>
            </w:tabs>
            <w:rPr>
              <w:rFonts w:eastAsiaTheme="minorEastAsia"/>
              <w:noProof/>
              <w:lang w:eastAsia="de-DE"/>
            </w:rPr>
          </w:pPr>
          <w:hyperlink w:anchor="_Toc176938863" w:history="1">
            <w:r w:rsidR="008504D5" w:rsidRPr="00AE68EC">
              <w:rPr>
                <w:rStyle w:val="Hyperlink"/>
                <w:noProof/>
              </w:rPr>
              <w:t>4.1</w:t>
            </w:r>
            <w:r w:rsidR="008504D5">
              <w:rPr>
                <w:rFonts w:eastAsiaTheme="minorEastAsia"/>
                <w:noProof/>
                <w:lang w:eastAsia="de-DE"/>
              </w:rPr>
              <w:tab/>
            </w:r>
            <w:r w:rsidR="008504D5" w:rsidRPr="00AE68EC">
              <w:rPr>
                <w:rStyle w:val="Hyperlink"/>
                <w:noProof/>
              </w:rPr>
              <w:t>Einführung Potenzial- und Risikoanalyse</w:t>
            </w:r>
            <w:r w:rsidR="008504D5">
              <w:rPr>
                <w:noProof/>
                <w:webHidden/>
              </w:rPr>
              <w:tab/>
            </w:r>
            <w:r w:rsidR="008504D5">
              <w:rPr>
                <w:noProof/>
                <w:webHidden/>
              </w:rPr>
              <w:fldChar w:fldCharType="begin"/>
            </w:r>
            <w:r w:rsidR="008504D5">
              <w:rPr>
                <w:noProof/>
                <w:webHidden/>
              </w:rPr>
              <w:instrText xml:space="preserve"> PAGEREF _Toc176938863 \h </w:instrText>
            </w:r>
            <w:r w:rsidR="008504D5">
              <w:rPr>
                <w:noProof/>
                <w:webHidden/>
              </w:rPr>
            </w:r>
            <w:r w:rsidR="008504D5">
              <w:rPr>
                <w:noProof/>
                <w:webHidden/>
              </w:rPr>
              <w:fldChar w:fldCharType="separate"/>
            </w:r>
            <w:r w:rsidR="008504D5">
              <w:rPr>
                <w:noProof/>
                <w:webHidden/>
              </w:rPr>
              <w:t>7</w:t>
            </w:r>
            <w:r w:rsidR="008504D5">
              <w:rPr>
                <w:noProof/>
                <w:webHidden/>
              </w:rPr>
              <w:fldChar w:fldCharType="end"/>
            </w:r>
          </w:hyperlink>
        </w:p>
        <w:p w14:paraId="17D7D59D" w14:textId="005455F7" w:rsidR="008504D5" w:rsidRDefault="00FC6729">
          <w:pPr>
            <w:pStyle w:val="Verzeichnis2"/>
            <w:tabs>
              <w:tab w:val="left" w:pos="880"/>
              <w:tab w:val="right" w:leader="dot" w:pos="9062"/>
            </w:tabs>
            <w:rPr>
              <w:rFonts w:eastAsiaTheme="minorEastAsia"/>
              <w:noProof/>
              <w:lang w:eastAsia="de-DE"/>
            </w:rPr>
          </w:pPr>
          <w:hyperlink w:anchor="_Toc176938864" w:history="1">
            <w:r w:rsidR="008504D5" w:rsidRPr="00AE68EC">
              <w:rPr>
                <w:rStyle w:val="Hyperlink"/>
                <w:noProof/>
              </w:rPr>
              <w:t>4.2</w:t>
            </w:r>
            <w:r w:rsidR="008504D5">
              <w:rPr>
                <w:rFonts w:eastAsiaTheme="minorEastAsia"/>
                <w:noProof/>
                <w:lang w:eastAsia="de-DE"/>
              </w:rPr>
              <w:tab/>
            </w:r>
            <w:r w:rsidR="008504D5" w:rsidRPr="00AE68EC">
              <w:rPr>
                <w:rStyle w:val="Hyperlink"/>
                <w:noProof/>
              </w:rPr>
              <w:t>Ergebnisse der Potenzial- und Risikoanalyse</w:t>
            </w:r>
            <w:r w:rsidR="008504D5">
              <w:rPr>
                <w:noProof/>
                <w:webHidden/>
              </w:rPr>
              <w:tab/>
            </w:r>
            <w:r w:rsidR="008504D5">
              <w:rPr>
                <w:noProof/>
                <w:webHidden/>
              </w:rPr>
              <w:fldChar w:fldCharType="begin"/>
            </w:r>
            <w:r w:rsidR="008504D5">
              <w:rPr>
                <w:noProof/>
                <w:webHidden/>
              </w:rPr>
              <w:instrText xml:space="preserve"> PAGEREF _Toc176938864 \h </w:instrText>
            </w:r>
            <w:r w:rsidR="008504D5">
              <w:rPr>
                <w:noProof/>
                <w:webHidden/>
              </w:rPr>
            </w:r>
            <w:r w:rsidR="008504D5">
              <w:rPr>
                <w:noProof/>
                <w:webHidden/>
              </w:rPr>
              <w:fldChar w:fldCharType="separate"/>
            </w:r>
            <w:r w:rsidR="008504D5">
              <w:rPr>
                <w:noProof/>
                <w:webHidden/>
              </w:rPr>
              <w:t>7</w:t>
            </w:r>
            <w:r w:rsidR="008504D5">
              <w:rPr>
                <w:noProof/>
                <w:webHidden/>
              </w:rPr>
              <w:fldChar w:fldCharType="end"/>
            </w:r>
          </w:hyperlink>
        </w:p>
        <w:p w14:paraId="4E2A9BF6" w14:textId="1D82A98A" w:rsidR="008504D5" w:rsidRDefault="00FC6729">
          <w:pPr>
            <w:pStyle w:val="Verzeichnis1"/>
            <w:tabs>
              <w:tab w:val="left" w:pos="440"/>
              <w:tab w:val="right" w:leader="dot" w:pos="9062"/>
            </w:tabs>
            <w:rPr>
              <w:rFonts w:eastAsiaTheme="minorEastAsia"/>
              <w:noProof/>
              <w:lang w:eastAsia="de-DE"/>
            </w:rPr>
          </w:pPr>
          <w:hyperlink w:anchor="_Toc176938865" w:history="1">
            <w:r w:rsidR="008504D5" w:rsidRPr="00AE68EC">
              <w:rPr>
                <w:rStyle w:val="Hyperlink"/>
                <w:noProof/>
              </w:rPr>
              <w:t>5</w:t>
            </w:r>
            <w:r w:rsidR="008504D5">
              <w:rPr>
                <w:rFonts w:eastAsiaTheme="minorEastAsia"/>
                <w:noProof/>
                <w:lang w:eastAsia="de-DE"/>
              </w:rPr>
              <w:tab/>
            </w:r>
            <w:r w:rsidR="008504D5" w:rsidRPr="00AE68EC">
              <w:rPr>
                <w:rStyle w:val="Hyperlink"/>
                <w:noProof/>
              </w:rPr>
              <w:t>Personalverantwortung / Umgang mit Mitarbeitenden / Bewerbermanagement</w:t>
            </w:r>
            <w:r w:rsidR="008504D5">
              <w:rPr>
                <w:noProof/>
                <w:webHidden/>
              </w:rPr>
              <w:tab/>
            </w:r>
            <w:r w:rsidR="008504D5">
              <w:rPr>
                <w:noProof/>
                <w:webHidden/>
              </w:rPr>
              <w:fldChar w:fldCharType="begin"/>
            </w:r>
            <w:r w:rsidR="008504D5">
              <w:rPr>
                <w:noProof/>
                <w:webHidden/>
              </w:rPr>
              <w:instrText xml:space="preserve"> PAGEREF _Toc176938865 \h </w:instrText>
            </w:r>
            <w:r w:rsidR="008504D5">
              <w:rPr>
                <w:noProof/>
                <w:webHidden/>
              </w:rPr>
            </w:r>
            <w:r w:rsidR="008504D5">
              <w:rPr>
                <w:noProof/>
                <w:webHidden/>
              </w:rPr>
              <w:fldChar w:fldCharType="separate"/>
            </w:r>
            <w:r w:rsidR="008504D5">
              <w:rPr>
                <w:noProof/>
                <w:webHidden/>
              </w:rPr>
              <w:t>8</w:t>
            </w:r>
            <w:r w:rsidR="008504D5">
              <w:rPr>
                <w:noProof/>
                <w:webHidden/>
              </w:rPr>
              <w:fldChar w:fldCharType="end"/>
            </w:r>
          </w:hyperlink>
        </w:p>
        <w:p w14:paraId="53AE017C" w14:textId="026071B6" w:rsidR="008504D5" w:rsidRDefault="00FC6729">
          <w:pPr>
            <w:pStyle w:val="Verzeichnis2"/>
            <w:tabs>
              <w:tab w:val="left" w:pos="880"/>
              <w:tab w:val="right" w:leader="dot" w:pos="9062"/>
            </w:tabs>
            <w:rPr>
              <w:rFonts w:eastAsiaTheme="minorEastAsia"/>
              <w:noProof/>
              <w:lang w:eastAsia="de-DE"/>
            </w:rPr>
          </w:pPr>
          <w:hyperlink w:anchor="_Toc176938866" w:history="1">
            <w:r w:rsidR="008504D5" w:rsidRPr="00AE68EC">
              <w:rPr>
                <w:rStyle w:val="Hyperlink"/>
                <w:noProof/>
              </w:rPr>
              <w:t>5.1</w:t>
            </w:r>
            <w:r w:rsidR="008504D5">
              <w:rPr>
                <w:rFonts w:eastAsiaTheme="minorEastAsia"/>
                <w:noProof/>
                <w:lang w:eastAsia="de-DE"/>
              </w:rPr>
              <w:tab/>
            </w:r>
            <w:r w:rsidR="008504D5" w:rsidRPr="00AE68EC">
              <w:rPr>
                <w:rStyle w:val="Hyperlink"/>
                <w:noProof/>
              </w:rPr>
              <w:t>Qualifizierte Personalauswahl</w:t>
            </w:r>
            <w:r w:rsidR="008504D5">
              <w:rPr>
                <w:noProof/>
                <w:webHidden/>
              </w:rPr>
              <w:tab/>
            </w:r>
            <w:r w:rsidR="008504D5">
              <w:rPr>
                <w:noProof/>
                <w:webHidden/>
              </w:rPr>
              <w:fldChar w:fldCharType="begin"/>
            </w:r>
            <w:r w:rsidR="008504D5">
              <w:rPr>
                <w:noProof/>
                <w:webHidden/>
              </w:rPr>
              <w:instrText xml:space="preserve"> PAGEREF _Toc176938866 \h </w:instrText>
            </w:r>
            <w:r w:rsidR="008504D5">
              <w:rPr>
                <w:noProof/>
                <w:webHidden/>
              </w:rPr>
            </w:r>
            <w:r w:rsidR="008504D5">
              <w:rPr>
                <w:noProof/>
                <w:webHidden/>
              </w:rPr>
              <w:fldChar w:fldCharType="separate"/>
            </w:r>
            <w:r w:rsidR="008504D5">
              <w:rPr>
                <w:noProof/>
                <w:webHidden/>
              </w:rPr>
              <w:t>8</w:t>
            </w:r>
            <w:r w:rsidR="008504D5">
              <w:rPr>
                <w:noProof/>
                <w:webHidden/>
              </w:rPr>
              <w:fldChar w:fldCharType="end"/>
            </w:r>
          </w:hyperlink>
        </w:p>
        <w:p w14:paraId="557BD913" w14:textId="652DF562" w:rsidR="008504D5" w:rsidRDefault="00FC6729">
          <w:pPr>
            <w:pStyle w:val="Verzeichnis2"/>
            <w:tabs>
              <w:tab w:val="left" w:pos="880"/>
              <w:tab w:val="right" w:leader="dot" w:pos="9062"/>
            </w:tabs>
            <w:rPr>
              <w:rFonts w:eastAsiaTheme="minorEastAsia"/>
              <w:noProof/>
              <w:lang w:eastAsia="de-DE"/>
            </w:rPr>
          </w:pPr>
          <w:hyperlink w:anchor="_Toc176938867" w:history="1">
            <w:r w:rsidR="008504D5" w:rsidRPr="00AE68EC">
              <w:rPr>
                <w:rStyle w:val="Hyperlink"/>
                <w:noProof/>
              </w:rPr>
              <w:t>5.2</w:t>
            </w:r>
            <w:r w:rsidR="008504D5">
              <w:rPr>
                <w:rFonts w:eastAsiaTheme="minorEastAsia"/>
                <w:noProof/>
                <w:lang w:eastAsia="de-DE"/>
              </w:rPr>
              <w:tab/>
            </w:r>
            <w:r w:rsidR="008504D5" w:rsidRPr="00AE68EC">
              <w:rPr>
                <w:rStyle w:val="Hyperlink"/>
                <w:noProof/>
              </w:rPr>
              <w:t>Vorgehen Bewerbungsgespräch</w:t>
            </w:r>
            <w:r w:rsidR="008504D5">
              <w:rPr>
                <w:noProof/>
                <w:webHidden/>
              </w:rPr>
              <w:tab/>
            </w:r>
            <w:r w:rsidR="008504D5">
              <w:rPr>
                <w:noProof/>
                <w:webHidden/>
              </w:rPr>
              <w:fldChar w:fldCharType="begin"/>
            </w:r>
            <w:r w:rsidR="008504D5">
              <w:rPr>
                <w:noProof/>
                <w:webHidden/>
              </w:rPr>
              <w:instrText xml:space="preserve"> PAGEREF _Toc176938867 \h </w:instrText>
            </w:r>
            <w:r w:rsidR="008504D5">
              <w:rPr>
                <w:noProof/>
                <w:webHidden/>
              </w:rPr>
            </w:r>
            <w:r w:rsidR="008504D5">
              <w:rPr>
                <w:noProof/>
                <w:webHidden/>
              </w:rPr>
              <w:fldChar w:fldCharType="separate"/>
            </w:r>
            <w:r w:rsidR="008504D5">
              <w:rPr>
                <w:noProof/>
                <w:webHidden/>
              </w:rPr>
              <w:t>8</w:t>
            </w:r>
            <w:r w:rsidR="008504D5">
              <w:rPr>
                <w:noProof/>
                <w:webHidden/>
              </w:rPr>
              <w:fldChar w:fldCharType="end"/>
            </w:r>
          </w:hyperlink>
        </w:p>
        <w:p w14:paraId="0B437E61" w14:textId="1991160E" w:rsidR="008504D5" w:rsidRDefault="00FC6729">
          <w:pPr>
            <w:pStyle w:val="Verzeichnis2"/>
            <w:tabs>
              <w:tab w:val="left" w:pos="880"/>
              <w:tab w:val="right" w:leader="dot" w:pos="9062"/>
            </w:tabs>
            <w:rPr>
              <w:rFonts w:eastAsiaTheme="minorEastAsia"/>
              <w:noProof/>
              <w:lang w:eastAsia="de-DE"/>
            </w:rPr>
          </w:pPr>
          <w:hyperlink w:anchor="_Toc176938868" w:history="1">
            <w:r w:rsidR="008504D5" w:rsidRPr="00AE68EC">
              <w:rPr>
                <w:rStyle w:val="Hyperlink"/>
                <w:noProof/>
              </w:rPr>
              <w:t>5.3</w:t>
            </w:r>
            <w:r w:rsidR="008504D5">
              <w:rPr>
                <w:rFonts w:eastAsiaTheme="minorEastAsia"/>
                <w:noProof/>
                <w:lang w:eastAsia="de-DE"/>
              </w:rPr>
              <w:tab/>
            </w:r>
            <w:r w:rsidR="008504D5" w:rsidRPr="00AE68EC">
              <w:rPr>
                <w:rStyle w:val="Hyperlink"/>
                <w:noProof/>
              </w:rPr>
              <w:t>Erstgespräch für ehrenamtlich Mitarbeitende</w:t>
            </w:r>
            <w:r w:rsidR="008504D5">
              <w:rPr>
                <w:noProof/>
                <w:webHidden/>
              </w:rPr>
              <w:tab/>
            </w:r>
            <w:r w:rsidR="008504D5">
              <w:rPr>
                <w:noProof/>
                <w:webHidden/>
              </w:rPr>
              <w:fldChar w:fldCharType="begin"/>
            </w:r>
            <w:r w:rsidR="008504D5">
              <w:rPr>
                <w:noProof/>
                <w:webHidden/>
              </w:rPr>
              <w:instrText xml:space="preserve"> PAGEREF _Toc176938868 \h </w:instrText>
            </w:r>
            <w:r w:rsidR="008504D5">
              <w:rPr>
                <w:noProof/>
                <w:webHidden/>
              </w:rPr>
            </w:r>
            <w:r w:rsidR="008504D5">
              <w:rPr>
                <w:noProof/>
                <w:webHidden/>
              </w:rPr>
              <w:fldChar w:fldCharType="separate"/>
            </w:r>
            <w:r w:rsidR="008504D5">
              <w:rPr>
                <w:noProof/>
                <w:webHidden/>
              </w:rPr>
              <w:t>8</w:t>
            </w:r>
            <w:r w:rsidR="008504D5">
              <w:rPr>
                <w:noProof/>
                <w:webHidden/>
              </w:rPr>
              <w:fldChar w:fldCharType="end"/>
            </w:r>
          </w:hyperlink>
        </w:p>
        <w:p w14:paraId="375405DD" w14:textId="3C0A69C4" w:rsidR="008504D5" w:rsidRDefault="00FC6729">
          <w:pPr>
            <w:pStyle w:val="Verzeichnis2"/>
            <w:tabs>
              <w:tab w:val="left" w:pos="880"/>
              <w:tab w:val="right" w:leader="dot" w:pos="9062"/>
            </w:tabs>
            <w:rPr>
              <w:rFonts w:eastAsiaTheme="minorEastAsia"/>
              <w:noProof/>
              <w:lang w:eastAsia="de-DE"/>
            </w:rPr>
          </w:pPr>
          <w:hyperlink w:anchor="_Toc176938869" w:history="1">
            <w:r w:rsidR="008504D5" w:rsidRPr="00AE68EC">
              <w:rPr>
                <w:rStyle w:val="Hyperlink"/>
                <w:noProof/>
              </w:rPr>
              <w:t>5.4</w:t>
            </w:r>
            <w:r w:rsidR="008504D5">
              <w:rPr>
                <w:rFonts w:eastAsiaTheme="minorEastAsia"/>
                <w:noProof/>
                <w:lang w:eastAsia="de-DE"/>
              </w:rPr>
              <w:tab/>
            </w:r>
            <w:r w:rsidR="008504D5" w:rsidRPr="00AE68EC">
              <w:rPr>
                <w:rStyle w:val="Hyperlink"/>
                <w:noProof/>
              </w:rPr>
              <w:t>Schulungen sexualisierte Gewalt</w:t>
            </w:r>
            <w:r w:rsidR="008504D5">
              <w:rPr>
                <w:noProof/>
                <w:webHidden/>
              </w:rPr>
              <w:tab/>
            </w:r>
            <w:r w:rsidR="008504D5">
              <w:rPr>
                <w:noProof/>
                <w:webHidden/>
              </w:rPr>
              <w:fldChar w:fldCharType="begin"/>
            </w:r>
            <w:r w:rsidR="008504D5">
              <w:rPr>
                <w:noProof/>
                <w:webHidden/>
              </w:rPr>
              <w:instrText xml:space="preserve"> PAGEREF _Toc176938869 \h </w:instrText>
            </w:r>
            <w:r w:rsidR="008504D5">
              <w:rPr>
                <w:noProof/>
                <w:webHidden/>
              </w:rPr>
            </w:r>
            <w:r w:rsidR="008504D5">
              <w:rPr>
                <w:noProof/>
                <w:webHidden/>
              </w:rPr>
              <w:fldChar w:fldCharType="separate"/>
            </w:r>
            <w:r w:rsidR="008504D5">
              <w:rPr>
                <w:noProof/>
                <w:webHidden/>
              </w:rPr>
              <w:t>8</w:t>
            </w:r>
            <w:r w:rsidR="008504D5">
              <w:rPr>
                <w:noProof/>
                <w:webHidden/>
              </w:rPr>
              <w:fldChar w:fldCharType="end"/>
            </w:r>
          </w:hyperlink>
        </w:p>
        <w:p w14:paraId="2D71B2B9" w14:textId="68A35E7B" w:rsidR="008504D5" w:rsidRDefault="00FC6729">
          <w:pPr>
            <w:pStyle w:val="Verzeichnis2"/>
            <w:tabs>
              <w:tab w:val="left" w:pos="880"/>
              <w:tab w:val="right" w:leader="dot" w:pos="9062"/>
            </w:tabs>
            <w:rPr>
              <w:rFonts w:eastAsiaTheme="minorEastAsia"/>
              <w:noProof/>
              <w:lang w:eastAsia="de-DE"/>
            </w:rPr>
          </w:pPr>
          <w:hyperlink w:anchor="_Toc176938870" w:history="1">
            <w:r w:rsidR="008504D5" w:rsidRPr="00AE68EC">
              <w:rPr>
                <w:rStyle w:val="Hyperlink"/>
                <w:noProof/>
              </w:rPr>
              <w:t>5.5</w:t>
            </w:r>
            <w:r w:rsidR="008504D5">
              <w:rPr>
                <w:rFonts w:eastAsiaTheme="minorEastAsia"/>
                <w:noProof/>
                <w:lang w:eastAsia="de-DE"/>
              </w:rPr>
              <w:tab/>
            </w:r>
            <w:r w:rsidR="008504D5" w:rsidRPr="00AE68EC">
              <w:rPr>
                <w:rStyle w:val="Hyperlink"/>
                <w:noProof/>
              </w:rPr>
              <w:t>Selbstverpflichtungserklärung</w:t>
            </w:r>
            <w:r w:rsidR="008504D5">
              <w:rPr>
                <w:noProof/>
                <w:webHidden/>
              </w:rPr>
              <w:tab/>
            </w:r>
            <w:r w:rsidR="008504D5">
              <w:rPr>
                <w:noProof/>
                <w:webHidden/>
              </w:rPr>
              <w:fldChar w:fldCharType="begin"/>
            </w:r>
            <w:r w:rsidR="008504D5">
              <w:rPr>
                <w:noProof/>
                <w:webHidden/>
              </w:rPr>
              <w:instrText xml:space="preserve"> PAGEREF _Toc176938870 \h </w:instrText>
            </w:r>
            <w:r w:rsidR="008504D5">
              <w:rPr>
                <w:noProof/>
                <w:webHidden/>
              </w:rPr>
            </w:r>
            <w:r w:rsidR="008504D5">
              <w:rPr>
                <w:noProof/>
                <w:webHidden/>
              </w:rPr>
              <w:fldChar w:fldCharType="separate"/>
            </w:r>
            <w:r w:rsidR="008504D5">
              <w:rPr>
                <w:noProof/>
                <w:webHidden/>
              </w:rPr>
              <w:t>11</w:t>
            </w:r>
            <w:r w:rsidR="008504D5">
              <w:rPr>
                <w:noProof/>
                <w:webHidden/>
              </w:rPr>
              <w:fldChar w:fldCharType="end"/>
            </w:r>
          </w:hyperlink>
        </w:p>
        <w:p w14:paraId="7DE228F6" w14:textId="3E6069AF" w:rsidR="008504D5" w:rsidRDefault="00FC6729">
          <w:pPr>
            <w:pStyle w:val="Verzeichnis2"/>
            <w:tabs>
              <w:tab w:val="left" w:pos="880"/>
              <w:tab w:val="right" w:leader="dot" w:pos="9062"/>
            </w:tabs>
            <w:rPr>
              <w:rFonts w:eastAsiaTheme="minorEastAsia"/>
              <w:noProof/>
              <w:lang w:eastAsia="de-DE"/>
            </w:rPr>
          </w:pPr>
          <w:hyperlink w:anchor="_Toc176938871" w:history="1">
            <w:r w:rsidR="008504D5" w:rsidRPr="00AE68EC">
              <w:rPr>
                <w:rStyle w:val="Hyperlink"/>
                <w:noProof/>
              </w:rPr>
              <w:t>5.6</w:t>
            </w:r>
            <w:r w:rsidR="008504D5">
              <w:rPr>
                <w:rFonts w:eastAsiaTheme="minorEastAsia"/>
                <w:noProof/>
                <w:lang w:eastAsia="de-DE"/>
              </w:rPr>
              <w:tab/>
            </w:r>
            <w:r w:rsidR="008504D5" w:rsidRPr="00AE68EC">
              <w:rPr>
                <w:rStyle w:val="Hyperlink"/>
                <w:noProof/>
              </w:rPr>
              <w:t>Erweitertes polizeiliches Führungszeugnis</w:t>
            </w:r>
            <w:r w:rsidR="008504D5">
              <w:rPr>
                <w:noProof/>
                <w:webHidden/>
              </w:rPr>
              <w:tab/>
            </w:r>
            <w:r w:rsidR="008504D5">
              <w:rPr>
                <w:noProof/>
                <w:webHidden/>
              </w:rPr>
              <w:fldChar w:fldCharType="begin"/>
            </w:r>
            <w:r w:rsidR="008504D5">
              <w:rPr>
                <w:noProof/>
                <w:webHidden/>
              </w:rPr>
              <w:instrText xml:space="preserve"> PAGEREF _Toc176938871 \h </w:instrText>
            </w:r>
            <w:r w:rsidR="008504D5">
              <w:rPr>
                <w:noProof/>
                <w:webHidden/>
              </w:rPr>
            </w:r>
            <w:r w:rsidR="008504D5">
              <w:rPr>
                <w:noProof/>
                <w:webHidden/>
              </w:rPr>
              <w:fldChar w:fldCharType="separate"/>
            </w:r>
            <w:r w:rsidR="008504D5">
              <w:rPr>
                <w:noProof/>
                <w:webHidden/>
              </w:rPr>
              <w:t>11</w:t>
            </w:r>
            <w:r w:rsidR="008504D5">
              <w:rPr>
                <w:noProof/>
                <w:webHidden/>
              </w:rPr>
              <w:fldChar w:fldCharType="end"/>
            </w:r>
          </w:hyperlink>
        </w:p>
        <w:p w14:paraId="684A69B0" w14:textId="5BD491D0" w:rsidR="008504D5" w:rsidRDefault="00FC6729">
          <w:pPr>
            <w:pStyle w:val="Verzeichnis3"/>
            <w:tabs>
              <w:tab w:val="left" w:pos="1320"/>
              <w:tab w:val="right" w:leader="dot" w:pos="9062"/>
            </w:tabs>
            <w:rPr>
              <w:rFonts w:eastAsiaTheme="minorEastAsia"/>
              <w:noProof/>
              <w:lang w:eastAsia="de-DE"/>
            </w:rPr>
          </w:pPr>
          <w:hyperlink w:anchor="_Toc176938872" w:history="1">
            <w:r w:rsidR="008504D5" w:rsidRPr="00AE68EC">
              <w:rPr>
                <w:rStyle w:val="Hyperlink"/>
                <w:noProof/>
              </w:rPr>
              <w:t>5.6.1</w:t>
            </w:r>
            <w:r w:rsidR="008504D5">
              <w:rPr>
                <w:rFonts w:eastAsiaTheme="minorEastAsia"/>
                <w:noProof/>
                <w:lang w:eastAsia="de-DE"/>
              </w:rPr>
              <w:tab/>
            </w:r>
            <w:r w:rsidR="008504D5" w:rsidRPr="00AE68EC">
              <w:rPr>
                <w:rStyle w:val="Hyperlink"/>
                <w:noProof/>
              </w:rPr>
              <w:t>Vorgehen auf Kirchenkreisebene</w:t>
            </w:r>
            <w:r w:rsidR="008504D5">
              <w:rPr>
                <w:noProof/>
                <w:webHidden/>
              </w:rPr>
              <w:tab/>
            </w:r>
            <w:r w:rsidR="008504D5">
              <w:rPr>
                <w:noProof/>
                <w:webHidden/>
              </w:rPr>
              <w:fldChar w:fldCharType="begin"/>
            </w:r>
            <w:r w:rsidR="008504D5">
              <w:rPr>
                <w:noProof/>
                <w:webHidden/>
              </w:rPr>
              <w:instrText xml:space="preserve"> PAGEREF _Toc176938872 \h </w:instrText>
            </w:r>
            <w:r w:rsidR="008504D5">
              <w:rPr>
                <w:noProof/>
                <w:webHidden/>
              </w:rPr>
            </w:r>
            <w:r w:rsidR="008504D5">
              <w:rPr>
                <w:noProof/>
                <w:webHidden/>
              </w:rPr>
              <w:fldChar w:fldCharType="separate"/>
            </w:r>
            <w:r w:rsidR="008504D5">
              <w:rPr>
                <w:noProof/>
                <w:webHidden/>
              </w:rPr>
              <w:t>12</w:t>
            </w:r>
            <w:r w:rsidR="008504D5">
              <w:rPr>
                <w:noProof/>
                <w:webHidden/>
              </w:rPr>
              <w:fldChar w:fldCharType="end"/>
            </w:r>
          </w:hyperlink>
        </w:p>
        <w:p w14:paraId="09C57CC0" w14:textId="531F7FB2" w:rsidR="008504D5" w:rsidRDefault="00FC6729">
          <w:pPr>
            <w:pStyle w:val="Verzeichnis3"/>
            <w:tabs>
              <w:tab w:val="left" w:pos="1320"/>
              <w:tab w:val="right" w:leader="dot" w:pos="9062"/>
            </w:tabs>
            <w:rPr>
              <w:rFonts w:eastAsiaTheme="minorEastAsia"/>
              <w:noProof/>
              <w:lang w:eastAsia="de-DE"/>
            </w:rPr>
          </w:pPr>
          <w:hyperlink w:anchor="_Toc176938873" w:history="1">
            <w:r w:rsidR="008504D5" w:rsidRPr="00AE68EC">
              <w:rPr>
                <w:rStyle w:val="Hyperlink"/>
                <w:noProof/>
              </w:rPr>
              <w:t>5.6.2</w:t>
            </w:r>
            <w:r w:rsidR="008504D5">
              <w:rPr>
                <w:rFonts w:eastAsiaTheme="minorEastAsia"/>
                <w:noProof/>
                <w:lang w:eastAsia="de-DE"/>
              </w:rPr>
              <w:tab/>
            </w:r>
            <w:r w:rsidR="008504D5" w:rsidRPr="00AE68EC">
              <w:rPr>
                <w:rStyle w:val="Hyperlink"/>
                <w:noProof/>
              </w:rPr>
              <w:t>Vorgehen auf Gemeindeebene</w:t>
            </w:r>
            <w:r w:rsidR="008504D5">
              <w:rPr>
                <w:noProof/>
                <w:webHidden/>
              </w:rPr>
              <w:tab/>
            </w:r>
            <w:r w:rsidR="008504D5">
              <w:rPr>
                <w:noProof/>
                <w:webHidden/>
              </w:rPr>
              <w:fldChar w:fldCharType="begin"/>
            </w:r>
            <w:r w:rsidR="008504D5">
              <w:rPr>
                <w:noProof/>
                <w:webHidden/>
              </w:rPr>
              <w:instrText xml:space="preserve"> PAGEREF _Toc176938873 \h </w:instrText>
            </w:r>
            <w:r w:rsidR="008504D5">
              <w:rPr>
                <w:noProof/>
                <w:webHidden/>
              </w:rPr>
            </w:r>
            <w:r w:rsidR="008504D5">
              <w:rPr>
                <w:noProof/>
                <w:webHidden/>
              </w:rPr>
              <w:fldChar w:fldCharType="separate"/>
            </w:r>
            <w:r w:rsidR="008504D5">
              <w:rPr>
                <w:noProof/>
                <w:webHidden/>
              </w:rPr>
              <w:t>12</w:t>
            </w:r>
            <w:r w:rsidR="008504D5">
              <w:rPr>
                <w:noProof/>
                <w:webHidden/>
              </w:rPr>
              <w:fldChar w:fldCharType="end"/>
            </w:r>
          </w:hyperlink>
        </w:p>
        <w:p w14:paraId="784F963B" w14:textId="64718445" w:rsidR="008504D5" w:rsidRDefault="00FC6729">
          <w:pPr>
            <w:pStyle w:val="Verzeichnis2"/>
            <w:tabs>
              <w:tab w:val="left" w:pos="880"/>
              <w:tab w:val="right" w:leader="dot" w:pos="9062"/>
            </w:tabs>
            <w:rPr>
              <w:rFonts w:eastAsiaTheme="minorEastAsia"/>
              <w:noProof/>
              <w:lang w:eastAsia="de-DE"/>
            </w:rPr>
          </w:pPr>
          <w:hyperlink w:anchor="_Toc176938874" w:history="1">
            <w:r w:rsidR="008504D5" w:rsidRPr="00AE68EC">
              <w:rPr>
                <w:rStyle w:val="Hyperlink"/>
                <w:noProof/>
              </w:rPr>
              <w:t>5.7</w:t>
            </w:r>
            <w:r w:rsidR="008504D5">
              <w:rPr>
                <w:rFonts w:eastAsiaTheme="minorEastAsia"/>
                <w:noProof/>
                <w:lang w:eastAsia="de-DE"/>
              </w:rPr>
              <w:tab/>
            </w:r>
            <w:r w:rsidR="008504D5" w:rsidRPr="00AE68EC">
              <w:rPr>
                <w:rStyle w:val="Hyperlink"/>
                <w:noProof/>
              </w:rPr>
              <w:t>Mitarbeitende auf Zeit</w:t>
            </w:r>
            <w:r w:rsidR="008504D5">
              <w:rPr>
                <w:noProof/>
                <w:webHidden/>
              </w:rPr>
              <w:tab/>
            </w:r>
            <w:r w:rsidR="008504D5">
              <w:rPr>
                <w:noProof/>
                <w:webHidden/>
              </w:rPr>
              <w:fldChar w:fldCharType="begin"/>
            </w:r>
            <w:r w:rsidR="008504D5">
              <w:rPr>
                <w:noProof/>
                <w:webHidden/>
              </w:rPr>
              <w:instrText xml:space="preserve"> PAGEREF _Toc176938874 \h </w:instrText>
            </w:r>
            <w:r w:rsidR="008504D5">
              <w:rPr>
                <w:noProof/>
                <w:webHidden/>
              </w:rPr>
            </w:r>
            <w:r w:rsidR="008504D5">
              <w:rPr>
                <w:noProof/>
                <w:webHidden/>
              </w:rPr>
              <w:fldChar w:fldCharType="separate"/>
            </w:r>
            <w:r w:rsidR="008504D5">
              <w:rPr>
                <w:noProof/>
                <w:webHidden/>
              </w:rPr>
              <w:t>12</w:t>
            </w:r>
            <w:r w:rsidR="008504D5">
              <w:rPr>
                <w:noProof/>
                <w:webHidden/>
              </w:rPr>
              <w:fldChar w:fldCharType="end"/>
            </w:r>
          </w:hyperlink>
        </w:p>
        <w:p w14:paraId="20435663" w14:textId="505BABE3" w:rsidR="008504D5" w:rsidRDefault="00FC6729">
          <w:pPr>
            <w:pStyle w:val="Verzeichnis2"/>
            <w:tabs>
              <w:tab w:val="left" w:pos="880"/>
              <w:tab w:val="right" w:leader="dot" w:pos="9062"/>
            </w:tabs>
            <w:rPr>
              <w:rFonts w:eastAsiaTheme="minorEastAsia"/>
              <w:noProof/>
              <w:lang w:eastAsia="de-DE"/>
            </w:rPr>
          </w:pPr>
          <w:hyperlink w:anchor="_Toc176938875" w:history="1">
            <w:r w:rsidR="008504D5" w:rsidRPr="00AE68EC">
              <w:rPr>
                <w:rStyle w:val="Hyperlink"/>
                <w:noProof/>
              </w:rPr>
              <w:t>5.8</w:t>
            </w:r>
            <w:r w:rsidR="008504D5">
              <w:rPr>
                <w:rFonts w:eastAsiaTheme="minorEastAsia"/>
                <w:noProof/>
                <w:lang w:eastAsia="de-DE"/>
              </w:rPr>
              <w:tab/>
            </w:r>
            <w:r w:rsidR="008504D5" w:rsidRPr="00AE68EC">
              <w:rPr>
                <w:rStyle w:val="Hyperlink"/>
                <w:noProof/>
              </w:rPr>
              <w:t>Zusammenarbeit CVJM</w:t>
            </w:r>
            <w:r w:rsidR="008504D5">
              <w:rPr>
                <w:noProof/>
                <w:webHidden/>
              </w:rPr>
              <w:tab/>
            </w:r>
            <w:r w:rsidR="008504D5">
              <w:rPr>
                <w:noProof/>
                <w:webHidden/>
              </w:rPr>
              <w:fldChar w:fldCharType="begin"/>
            </w:r>
            <w:r w:rsidR="008504D5">
              <w:rPr>
                <w:noProof/>
                <w:webHidden/>
              </w:rPr>
              <w:instrText xml:space="preserve"> PAGEREF _Toc176938875 \h </w:instrText>
            </w:r>
            <w:r w:rsidR="008504D5">
              <w:rPr>
                <w:noProof/>
                <w:webHidden/>
              </w:rPr>
            </w:r>
            <w:r w:rsidR="008504D5">
              <w:rPr>
                <w:noProof/>
                <w:webHidden/>
              </w:rPr>
              <w:fldChar w:fldCharType="separate"/>
            </w:r>
            <w:r w:rsidR="008504D5">
              <w:rPr>
                <w:noProof/>
                <w:webHidden/>
              </w:rPr>
              <w:t>12</w:t>
            </w:r>
            <w:r w:rsidR="008504D5">
              <w:rPr>
                <w:noProof/>
                <w:webHidden/>
              </w:rPr>
              <w:fldChar w:fldCharType="end"/>
            </w:r>
          </w:hyperlink>
        </w:p>
        <w:p w14:paraId="5255DEAB" w14:textId="4FCA6174" w:rsidR="008504D5" w:rsidRDefault="00FC6729">
          <w:pPr>
            <w:pStyle w:val="Verzeichnis2"/>
            <w:tabs>
              <w:tab w:val="left" w:pos="880"/>
              <w:tab w:val="right" w:leader="dot" w:pos="9062"/>
            </w:tabs>
            <w:rPr>
              <w:rFonts w:eastAsiaTheme="minorEastAsia"/>
              <w:noProof/>
              <w:lang w:eastAsia="de-DE"/>
            </w:rPr>
          </w:pPr>
          <w:hyperlink w:anchor="_Toc176938876" w:history="1">
            <w:r w:rsidR="008504D5" w:rsidRPr="00AE68EC">
              <w:rPr>
                <w:rStyle w:val="Hyperlink"/>
                <w:noProof/>
              </w:rPr>
              <w:t>5.9</w:t>
            </w:r>
            <w:r w:rsidR="008504D5">
              <w:rPr>
                <w:rFonts w:eastAsiaTheme="minorEastAsia"/>
                <w:noProof/>
                <w:lang w:eastAsia="de-DE"/>
              </w:rPr>
              <w:tab/>
            </w:r>
            <w:r w:rsidR="008504D5" w:rsidRPr="00AE68EC">
              <w:rPr>
                <w:rStyle w:val="Hyperlink"/>
                <w:noProof/>
              </w:rPr>
              <w:t>Anerkennung von Schulungen zur Prävention von sexualisierter Gewalt</w:t>
            </w:r>
            <w:r w:rsidR="008504D5">
              <w:rPr>
                <w:noProof/>
                <w:webHidden/>
              </w:rPr>
              <w:tab/>
            </w:r>
            <w:r w:rsidR="008504D5">
              <w:rPr>
                <w:noProof/>
                <w:webHidden/>
              </w:rPr>
              <w:fldChar w:fldCharType="begin"/>
            </w:r>
            <w:r w:rsidR="008504D5">
              <w:rPr>
                <w:noProof/>
                <w:webHidden/>
              </w:rPr>
              <w:instrText xml:space="preserve"> PAGEREF _Toc176938876 \h </w:instrText>
            </w:r>
            <w:r w:rsidR="008504D5">
              <w:rPr>
                <w:noProof/>
                <w:webHidden/>
              </w:rPr>
            </w:r>
            <w:r w:rsidR="008504D5">
              <w:rPr>
                <w:noProof/>
                <w:webHidden/>
              </w:rPr>
              <w:fldChar w:fldCharType="separate"/>
            </w:r>
            <w:r w:rsidR="008504D5">
              <w:rPr>
                <w:noProof/>
                <w:webHidden/>
              </w:rPr>
              <w:t>13</w:t>
            </w:r>
            <w:r w:rsidR="008504D5">
              <w:rPr>
                <w:noProof/>
                <w:webHidden/>
              </w:rPr>
              <w:fldChar w:fldCharType="end"/>
            </w:r>
          </w:hyperlink>
        </w:p>
        <w:p w14:paraId="434C23A2" w14:textId="0FF48EFF" w:rsidR="008504D5" w:rsidRDefault="00FC6729">
          <w:pPr>
            <w:pStyle w:val="Verzeichnis1"/>
            <w:tabs>
              <w:tab w:val="left" w:pos="440"/>
              <w:tab w:val="right" w:leader="dot" w:pos="9062"/>
            </w:tabs>
            <w:rPr>
              <w:rFonts w:eastAsiaTheme="minorEastAsia"/>
              <w:noProof/>
              <w:lang w:eastAsia="de-DE"/>
            </w:rPr>
          </w:pPr>
          <w:hyperlink w:anchor="_Toc176938877" w:history="1">
            <w:r w:rsidR="008504D5" w:rsidRPr="00AE68EC">
              <w:rPr>
                <w:rStyle w:val="Hyperlink"/>
                <w:noProof/>
              </w:rPr>
              <w:t>6</w:t>
            </w:r>
            <w:r w:rsidR="008504D5">
              <w:rPr>
                <w:rFonts w:eastAsiaTheme="minorEastAsia"/>
                <w:noProof/>
                <w:lang w:eastAsia="de-DE"/>
              </w:rPr>
              <w:tab/>
            </w:r>
            <w:r w:rsidR="008504D5" w:rsidRPr="00AE68EC">
              <w:rPr>
                <w:rStyle w:val="Hyperlink"/>
                <w:noProof/>
              </w:rPr>
              <w:t>Beschwerdeverfahren</w:t>
            </w:r>
            <w:r w:rsidR="008504D5">
              <w:rPr>
                <w:noProof/>
                <w:webHidden/>
              </w:rPr>
              <w:tab/>
            </w:r>
            <w:r w:rsidR="008504D5">
              <w:rPr>
                <w:noProof/>
                <w:webHidden/>
              </w:rPr>
              <w:fldChar w:fldCharType="begin"/>
            </w:r>
            <w:r w:rsidR="008504D5">
              <w:rPr>
                <w:noProof/>
                <w:webHidden/>
              </w:rPr>
              <w:instrText xml:space="preserve"> PAGEREF _Toc176938877 \h </w:instrText>
            </w:r>
            <w:r w:rsidR="008504D5">
              <w:rPr>
                <w:noProof/>
                <w:webHidden/>
              </w:rPr>
            </w:r>
            <w:r w:rsidR="008504D5">
              <w:rPr>
                <w:noProof/>
                <w:webHidden/>
              </w:rPr>
              <w:fldChar w:fldCharType="separate"/>
            </w:r>
            <w:r w:rsidR="008504D5">
              <w:rPr>
                <w:noProof/>
                <w:webHidden/>
              </w:rPr>
              <w:t>14</w:t>
            </w:r>
            <w:r w:rsidR="008504D5">
              <w:rPr>
                <w:noProof/>
                <w:webHidden/>
              </w:rPr>
              <w:fldChar w:fldCharType="end"/>
            </w:r>
          </w:hyperlink>
        </w:p>
        <w:p w14:paraId="5AFFCBB3" w14:textId="4FE780AD" w:rsidR="008504D5" w:rsidRDefault="00FC6729">
          <w:pPr>
            <w:pStyle w:val="Verzeichnis2"/>
            <w:tabs>
              <w:tab w:val="left" w:pos="880"/>
              <w:tab w:val="right" w:leader="dot" w:pos="9062"/>
            </w:tabs>
            <w:rPr>
              <w:rFonts w:eastAsiaTheme="minorEastAsia"/>
              <w:noProof/>
              <w:lang w:eastAsia="de-DE"/>
            </w:rPr>
          </w:pPr>
          <w:hyperlink w:anchor="_Toc176938878" w:history="1">
            <w:r w:rsidR="008504D5" w:rsidRPr="00AE68EC">
              <w:rPr>
                <w:rStyle w:val="Hyperlink"/>
                <w:noProof/>
              </w:rPr>
              <w:t>6.1</w:t>
            </w:r>
            <w:r w:rsidR="008504D5">
              <w:rPr>
                <w:rFonts w:eastAsiaTheme="minorEastAsia"/>
                <w:noProof/>
                <w:lang w:eastAsia="de-DE"/>
              </w:rPr>
              <w:tab/>
            </w:r>
            <w:r w:rsidR="008504D5" w:rsidRPr="00AE68EC">
              <w:rPr>
                <w:rStyle w:val="Hyperlink"/>
                <w:noProof/>
              </w:rPr>
              <w:t>Allgemeines Beschwerdemanagement</w:t>
            </w:r>
            <w:r w:rsidR="008504D5">
              <w:rPr>
                <w:noProof/>
                <w:webHidden/>
              </w:rPr>
              <w:tab/>
            </w:r>
            <w:r w:rsidR="008504D5">
              <w:rPr>
                <w:noProof/>
                <w:webHidden/>
              </w:rPr>
              <w:fldChar w:fldCharType="begin"/>
            </w:r>
            <w:r w:rsidR="008504D5">
              <w:rPr>
                <w:noProof/>
                <w:webHidden/>
              </w:rPr>
              <w:instrText xml:space="preserve"> PAGEREF _Toc176938878 \h </w:instrText>
            </w:r>
            <w:r w:rsidR="008504D5">
              <w:rPr>
                <w:noProof/>
                <w:webHidden/>
              </w:rPr>
            </w:r>
            <w:r w:rsidR="008504D5">
              <w:rPr>
                <w:noProof/>
                <w:webHidden/>
              </w:rPr>
              <w:fldChar w:fldCharType="separate"/>
            </w:r>
            <w:r w:rsidR="008504D5">
              <w:rPr>
                <w:noProof/>
                <w:webHidden/>
              </w:rPr>
              <w:t>14</w:t>
            </w:r>
            <w:r w:rsidR="008504D5">
              <w:rPr>
                <w:noProof/>
                <w:webHidden/>
              </w:rPr>
              <w:fldChar w:fldCharType="end"/>
            </w:r>
          </w:hyperlink>
        </w:p>
        <w:p w14:paraId="223687AB" w14:textId="750DD91D" w:rsidR="008504D5" w:rsidRDefault="00FC6729">
          <w:pPr>
            <w:pStyle w:val="Verzeichnis2"/>
            <w:tabs>
              <w:tab w:val="left" w:pos="880"/>
              <w:tab w:val="right" w:leader="dot" w:pos="9062"/>
            </w:tabs>
            <w:rPr>
              <w:rFonts w:eastAsiaTheme="minorEastAsia"/>
              <w:noProof/>
              <w:lang w:eastAsia="de-DE"/>
            </w:rPr>
          </w:pPr>
          <w:hyperlink w:anchor="_Toc176938879" w:history="1">
            <w:r w:rsidR="008504D5" w:rsidRPr="00AE68EC">
              <w:rPr>
                <w:rStyle w:val="Hyperlink"/>
                <w:noProof/>
              </w:rPr>
              <w:t>6.2</w:t>
            </w:r>
            <w:r w:rsidR="008504D5">
              <w:rPr>
                <w:rFonts w:eastAsiaTheme="minorEastAsia"/>
                <w:noProof/>
                <w:lang w:eastAsia="de-DE"/>
              </w:rPr>
              <w:tab/>
            </w:r>
            <w:r w:rsidR="008504D5" w:rsidRPr="00AE68EC">
              <w:rPr>
                <w:rStyle w:val="Hyperlink"/>
                <w:noProof/>
              </w:rPr>
              <w:t>Fehlerkultur</w:t>
            </w:r>
            <w:r w:rsidR="008504D5">
              <w:rPr>
                <w:noProof/>
                <w:webHidden/>
              </w:rPr>
              <w:tab/>
            </w:r>
            <w:r w:rsidR="008504D5">
              <w:rPr>
                <w:noProof/>
                <w:webHidden/>
              </w:rPr>
              <w:fldChar w:fldCharType="begin"/>
            </w:r>
            <w:r w:rsidR="008504D5">
              <w:rPr>
                <w:noProof/>
                <w:webHidden/>
              </w:rPr>
              <w:instrText xml:space="preserve"> PAGEREF _Toc176938879 \h </w:instrText>
            </w:r>
            <w:r w:rsidR="008504D5">
              <w:rPr>
                <w:noProof/>
                <w:webHidden/>
              </w:rPr>
            </w:r>
            <w:r w:rsidR="008504D5">
              <w:rPr>
                <w:noProof/>
                <w:webHidden/>
              </w:rPr>
              <w:fldChar w:fldCharType="separate"/>
            </w:r>
            <w:r w:rsidR="008504D5">
              <w:rPr>
                <w:noProof/>
                <w:webHidden/>
              </w:rPr>
              <w:t>15</w:t>
            </w:r>
            <w:r w:rsidR="008504D5">
              <w:rPr>
                <w:noProof/>
                <w:webHidden/>
              </w:rPr>
              <w:fldChar w:fldCharType="end"/>
            </w:r>
          </w:hyperlink>
        </w:p>
        <w:p w14:paraId="20FF6558" w14:textId="07FF2170" w:rsidR="008504D5" w:rsidRDefault="00FC6729">
          <w:pPr>
            <w:pStyle w:val="Verzeichnis2"/>
            <w:tabs>
              <w:tab w:val="left" w:pos="880"/>
              <w:tab w:val="right" w:leader="dot" w:pos="9062"/>
            </w:tabs>
            <w:rPr>
              <w:rFonts w:eastAsiaTheme="minorEastAsia"/>
              <w:noProof/>
              <w:lang w:eastAsia="de-DE"/>
            </w:rPr>
          </w:pPr>
          <w:hyperlink w:anchor="_Toc176938880" w:history="1">
            <w:r w:rsidR="008504D5" w:rsidRPr="00AE68EC">
              <w:rPr>
                <w:rStyle w:val="Hyperlink"/>
                <w:noProof/>
              </w:rPr>
              <w:t>6.3</w:t>
            </w:r>
            <w:r w:rsidR="008504D5">
              <w:rPr>
                <w:rFonts w:eastAsiaTheme="minorEastAsia"/>
                <w:noProof/>
                <w:lang w:eastAsia="de-DE"/>
              </w:rPr>
              <w:tab/>
            </w:r>
            <w:r w:rsidR="008504D5" w:rsidRPr="00AE68EC">
              <w:rPr>
                <w:rStyle w:val="Hyperlink"/>
                <w:noProof/>
              </w:rPr>
              <w:t>Beschwerdemöglichkeiten für Kinder und Jugendliche</w:t>
            </w:r>
            <w:r w:rsidR="008504D5">
              <w:rPr>
                <w:noProof/>
                <w:webHidden/>
              </w:rPr>
              <w:tab/>
            </w:r>
            <w:r w:rsidR="008504D5">
              <w:rPr>
                <w:noProof/>
                <w:webHidden/>
              </w:rPr>
              <w:fldChar w:fldCharType="begin"/>
            </w:r>
            <w:r w:rsidR="008504D5">
              <w:rPr>
                <w:noProof/>
                <w:webHidden/>
              </w:rPr>
              <w:instrText xml:space="preserve"> PAGEREF _Toc176938880 \h </w:instrText>
            </w:r>
            <w:r w:rsidR="008504D5">
              <w:rPr>
                <w:noProof/>
                <w:webHidden/>
              </w:rPr>
            </w:r>
            <w:r w:rsidR="008504D5">
              <w:rPr>
                <w:noProof/>
                <w:webHidden/>
              </w:rPr>
              <w:fldChar w:fldCharType="separate"/>
            </w:r>
            <w:r w:rsidR="008504D5">
              <w:rPr>
                <w:noProof/>
                <w:webHidden/>
              </w:rPr>
              <w:t>15</w:t>
            </w:r>
            <w:r w:rsidR="008504D5">
              <w:rPr>
                <w:noProof/>
                <w:webHidden/>
              </w:rPr>
              <w:fldChar w:fldCharType="end"/>
            </w:r>
          </w:hyperlink>
        </w:p>
        <w:p w14:paraId="00DF999E" w14:textId="0F70A25B" w:rsidR="008504D5" w:rsidRDefault="00FC6729">
          <w:pPr>
            <w:pStyle w:val="Verzeichnis1"/>
            <w:tabs>
              <w:tab w:val="left" w:pos="440"/>
              <w:tab w:val="right" w:leader="dot" w:pos="9062"/>
            </w:tabs>
            <w:rPr>
              <w:rFonts w:eastAsiaTheme="minorEastAsia"/>
              <w:noProof/>
              <w:lang w:eastAsia="de-DE"/>
            </w:rPr>
          </w:pPr>
          <w:hyperlink w:anchor="_Toc176938881" w:history="1">
            <w:r w:rsidR="008504D5" w:rsidRPr="00AE68EC">
              <w:rPr>
                <w:rStyle w:val="Hyperlink"/>
                <w:noProof/>
              </w:rPr>
              <w:t>7</w:t>
            </w:r>
            <w:r w:rsidR="008504D5">
              <w:rPr>
                <w:rFonts w:eastAsiaTheme="minorEastAsia"/>
                <w:noProof/>
                <w:lang w:eastAsia="de-DE"/>
              </w:rPr>
              <w:tab/>
            </w:r>
            <w:r w:rsidR="008504D5" w:rsidRPr="00AE68EC">
              <w:rPr>
                <w:rStyle w:val="Hyperlink"/>
                <w:noProof/>
              </w:rPr>
              <w:t>Interventionsleitfaden</w:t>
            </w:r>
            <w:r w:rsidR="008504D5">
              <w:rPr>
                <w:noProof/>
                <w:webHidden/>
              </w:rPr>
              <w:tab/>
            </w:r>
            <w:r w:rsidR="008504D5">
              <w:rPr>
                <w:noProof/>
                <w:webHidden/>
              </w:rPr>
              <w:fldChar w:fldCharType="begin"/>
            </w:r>
            <w:r w:rsidR="008504D5">
              <w:rPr>
                <w:noProof/>
                <w:webHidden/>
              </w:rPr>
              <w:instrText xml:space="preserve"> PAGEREF _Toc176938881 \h </w:instrText>
            </w:r>
            <w:r w:rsidR="008504D5">
              <w:rPr>
                <w:noProof/>
                <w:webHidden/>
              </w:rPr>
            </w:r>
            <w:r w:rsidR="008504D5">
              <w:rPr>
                <w:noProof/>
                <w:webHidden/>
              </w:rPr>
              <w:fldChar w:fldCharType="separate"/>
            </w:r>
            <w:r w:rsidR="008504D5">
              <w:rPr>
                <w:noProof/>
                <w:webHidden/>
              </w:rPr>
              <w:t>17</w:t>
            </w:r>
            <w:r w:rsidR="008504D5">
              <w:rPr>
                <w:noProof/>
                <w:webHidden/>
              </w:rPr>
              <w:fldChar w:fldCharType="end"/>
            </w:r>
          </w:hyperlink>
        </w:p>
        <w:p w14:paraId="1D15022A" w14:textId="0D0A31E1" w:rsidR="008504D5" w:rsidRDefault="00FC6729">
          <w:pPr>
            <w:pStyle w:val="Verzeichnis2"/>
            <w:tabs>
              <w:tab w:val="left" w:pos="880"/>
              <w:tab w:val="right" w:leader="dot" w:pos="9062"/>
            </w:tabs>
            <w:rPr>
              <w:rFonts w:eastAsiaTheme="minorEastAsia"/>
              <w:noProof/>
              <w:lang w:eastAsia="de-DE"/>
            </w:rPr>
          </w:pPr>
          <w:hyperlink w:anchor="_Toc176938882" w:history="1">
            <w:r w:rsidR="008504D5" w:rsidRPr="00AE68EC">
              <w:rPr>
                <w:rStyle w:val="Hyperlink"/>
                <w:noProof/>
              </w:rPr>
              <w:t>7.1</w:t>
            </w:r>
            <w:r w:rsidR="008504D5">
              <w:rPr>
                <w:rFonts w:eastAsiaTheme="minorEastAsia"/>
                <w:noProof/>
                <w:lang w:eastAsia="de-DE"/>
              </w:rPr>
              <w:tab/>
            </w:r>
            <w:r w:rsidR="008504D5" w:rsidRPr="00AE68EC">
              <w:rPr>
                <w:rStyle w:val="Hyperlink"/>
                <w:noProof/>
              </w:rPr>
              <w:t>Intervention sexualisierte Gewalt</w:t>
            </w:r>
            <w:r w:rsidR="008504D5">
              <w:rPr>
                <w:noProof/>
                <w:webHidden/>
              </w:rPr>
              <w:tab/>
            </w:r>
            <w:r w:rsidR="008504D5">
              <w:rPr>
                <w:noProof/>
                <w:webHidden/>
              </w:rPr>
              <w:fldChar w:fldCharType="begin"/>
            </w:r>
            <w:r w:rsidR="008504D5">
              <w:rPr>
                <w:noProof/>
                <w:webHidden/>
              </w:rPr>
              <w:instrText xml:space="preserve"> PAGEREF _Toc176938882 \h </w:instrText>
            </w:r>
            <w:r w:rsidR="008504D5">
              <w:rPr>
                <w:noProof/>
                <w:webHidden/>
              </w:rPr>
            </w:r>
            <w:r w:rsidR="008504D5">
              <w:rPr>
                <w:noProof/>
                <w:webHidden/>
              </w:rPr>
              <w:fldChar w:fldCharType="separate"/>
            </w:r>
            <w:r w:rsidR="008504D5">
              <w:rPr>
                <w:noProof/>
                <w:webHidden/>
              </w:rPr>
              <w:t>17</w:t>
            </w:r>
            <w:r w:rsidR="008504D5">
              <w:rPr>
                <w:noProof/>
                <w:webHidden/>
              </w:rPr>
              <w:fldChar w:fldCharType="end"/>
            </w:r>
          </w:hyperlink>
        </w:p>
        <w:p w14:paraId="4A00CED7" w14:textId="7FD9DF6F" w:rsidR="008504D5" w:rsidRDefault="00FC6729">
          <w:pPr>
            <w:pStyle w:val="Verzeichnis2"/>
            <w:tabs>
              <w:tab w:val="left" w:pos="880"/>
              <w:tab w:val="right" w:leader="dot" w:pos="9062"/>
            </w:tabs>
            <w:rPr>
              <w:rFonts w:eastAsiaTheme="minorEastAsia"/>
              <w:noProof/>
              <w:lang w:eastAsia="de-DE"/>
            </w:rPr>
          </w:pPr>
          <w:hyperlink w:anchor="_Toc176938883" w:history="1">
            <w:r w:rsidR="008504D5" w:rsidRPr="00AE68EC">
              <w:rPr>
                <w:rStyle w:val="Hyperlink"/>
                <w:rFonts w:cstheme="minorHAnsi"/>
                <w:noProof/>
              </w:rPr>
              <w:t>7.2</w:t>
            </w:r>
            <w:r w:rsidR="008504D5">
              <w:rPr>
                <w:rFonts w:eastAsiaTheme="minorEastAsia"/>
                <w:noProof/>
                <w:lang w:eastAsia="de-DE"/>
              </w:rPr>
              <w:tab/>
            </w:r>
            <w:r w:rsidR="008504D5" w:rsidRPr="00AE68EC">
              <w:rPr>
                <w:rStyle w:val="Hyperlink"/>
                <w:rFonts w:cstheme="minorHAnsi"/>
                <w:noProof/>
              </w:rPr>
              <w:t>Intervention Verstoß Abstinenzverbot</w:t>
            </w:r>
            <w:r w:rsidR="008504D5">
              <w:rPr>
                <w:noProof/>
                <w:webHidden/>
              </w:rPr>
              <w:tab/>
            </w:r>
            <w:r w:rsidR="008504D5">
              <w:rPr>
                <w:noProof/>
                <w:webHidden/>
              </w:rPr>
              <w:fldChar w:fldCharType="begin"/>
            </w:r>
            <w:r w:rsidR="008504D5">
              <w:rPr>
                <w:noProof/>
                <w:webHidden/>
              </w:rPr>
              <w:instrText xml:space="preserve"> PAGEREF _Toc176938883 \h </w:instrText>
            </w:r>
            <w:r w:rsidR="008504D5">
              <w:rPr>
                <w:noProof/>
                <w:webHidden/>
              </w:rPr>
            </w:r>
            <w:r w:rsidR="008504D5">
              <w:rPr>
                <w:noProof/>
                <w:webHidden/>
              </w:rPr>
              <w:fldChar w:fldCharType="separate"/>
            </w:r>
            <w:r w:rsidR="008504D5">
              <w:rPr>
                <w:noProof/>
                <w:webHidden/>
              </w:rPr>
              <w:t>23</w:t>
            </w:r>
            <w:r w:rsidR="008504D5">
              <w:rPr>
                <w:noProof/>
                <w:webHidden/>
              </w:rPr>
              <w:fldChar w:fldCharType="end"/>
            </w:r>
          </w:hyperlink>
        </w:p>
        <w:p w14:paraId="1C0BDB52" w14:textId="239AADB9" w:rsidR="008504D5" w:rsidRDefault="00FC6729">
          <w:pPr>
            <w:pStyle w:val="Verzeichnis2"/>
            <w:tabs>
              <w:tab w:val="left" w:pos="880"/>
              <w:tab w:val="right" w:leader="dot" w:pos="9062"/>
            </w:tabs>
            <w:rPr>
              <w:rFonts w:eastAsiaTheme="minorEastAsia"/>
              <w:noProof/>
              <w:lang w:eastAsia="de-DE"/>
            </w:rPr>
          </w:pPr>
          <w:hyperlink w:anchor="_Toc176938884" w:history="1">
            <w:r w:rsidR="008504D5" w:rsidRPr="00AE68EC">
              <w:rPr>
                <w:rStyle w:val="Hyperlink"/>
                <w:rFonts w:cstheme="minorHAnsi"/>
                <w:noProof/>
              </w:rPr>
              <w:t>7.3</w:t>
            </w:r>
            <w:r w:rsidR="008504D5">
              <w:rPr>
                <w:rFonts w:eastAsiaTheme="minorEastAsia"/>
                <w:noProof/>
                <w:lang w:eastAsia="de-DE"/>
              </w:rPr>
              <w:tab/>
            </w:r>
            <w:r w:rsidR="008504D5" w:rsidRPr="00AE68EC">
              <w:rPr>
                <w:rStyle w:val="Hyperlink"/>
                <w:rFonts w:cstheme="minorHAnsi"/>
                <w:noProof/>
              </w:rPr>
              <w:t>Meldepflicht</w:t>
            </w:r>
            <w:r w:rsidR="008504D5">
              <w:rPr>
                <w:noProof/>
                <w:webHidden/>
              </w:rPr>
              <w:tab/>
            </w:r>
            <w:r w:rsidR="008504D5">
              <w:rPr>
                <w:noProof/>
                <w:webHidden/>
              </w:rPr>
              <w:fldChar w:fldCharType="begin"/>
            </w:r>
            <w:r w:rsidR="008504D5">
              <w:rPr>
                <w:noProof/>
                <w:webHidden/>
              </w:rPr>
              <w:instrText xml:space="preserve"> PAGEREF _Toc176938884 \h </w:instrText>
            </w:r>
            <w:r w:rsidR="008504D5">
              <w:rPr>
                <w:noProof/>
                <w:webHidden/>
              </w:rPr>
            </w:r>
            <w:r w:rsidR="008504D5">
              <w:rPr>
                <w:noProof/>
                <w:webHidden/>
              </w:rPr>
              <w:fldChar w:fldCharType="separate"/>
            </w:r>
            <w:r w:rsidR="008504D5">
              <w:rPr>
                <w:noProof/>
                <w:webHidden/>
              </w:rPr>
              <w:t>23</w:t>
            </w:r>
            <w:r w:rsidR="008504D5">
              <w:rPr>
                <w:noProof/>
                <w:webHidden/>
              </w:rPr>
              <w:fldChar w:fldCharType="end"/>
            </w:r>
          </w:hyperlink>
        </w:p>
        <w:p w14:paraId="0DE9A66B" w14:textId="001BD9B5" w:rsidR="008504D5" w:rsidRDefault="00FC6729">
          <w:pPr>
            <w:pStyle w:val="Verzeichnis1"/>
            <w:tabs>
              <w:tab w:val="left" w:pos="440"/>
              <w:tab w:val="right" w:leader="dot" w:pos="9062"/>
            </w:tabs>
            <w:rPr>
              <w:rFonts w:eastAsiaTheme="minorEastAsia"/>
              <w:noProof/>
              <w:lang w:eastAsia="de-DE"/>
            </w:rPr>
          </w:pPr>
          <w:hyperlink w:anchor="_Toc176938885" w:history="1">
            <w:r w:rsidR="008504D5" w:rsidRPr="00AE68EC">
              <w:rPr>
                <w:rStyle w:val="Hyperlink"/>
                <w:rFonts w:cstheme="minorHAnsi"/>
                <w:noProof/>
              </w:rPr>
              <w:t>8</w:t>
            </w:r>
            <w:r w:rsidR="008504D5">
              <w:rPr>
                <w:rFonts w:eastAsiaTheme="minorEastAsia"/>
                <w:noProof/>
                <w:lang w:eastAsia="de-DE"/>
              </w:rPr>
              <w:tab/>
            </w:r>
            <w:r w:rsidR="008504D5" w:rsidRPr="00AE68EC">
              <w:rPr>
                <w:rStyle w:val="Hyperlink"/>
                <w:rFonts w:cstheme="minorHAnsi"/>
                <w:noProof/>
              </w:rPr>
              <w:t>Umgang mit außerkirchlichen Meldungen und anderen Formen von Gewalt</w:t>
            </w:r>
            <w:r w:rsidR="008504D5">
              <w:rPr>
                <w:noProof/>
                <w:webHidden/>
              </w:rPr>
              <w:tab/>
            </w:r>
            <w:r w:rsidR="008504D5">
              <w:rPr>
                <w:noProof/>
                <w:webHidden/>
              </w:rPr>
              <w:fldChar w:fldCharType="begin"/>
            </w:r>
            <w:r w:rsidR="008504D5">
              <w:rPr>
                <w:noProof/>
                <w:webHidden/>
              </w:rPr>
              <w:instrText xml:space="preserve"> PAGEREF _Toc176938885 \h </w:instrText>
            </w:r>
            <w:r w:rsidR="008504D5">
              <w:rPr>
                <w:noProof/>
                <w:webHidden/>
              </w:rPr>
            </w:r>
            <w:r w:rsidR="008504D5">
              <w:rPr>
                <w:noProof/>
                <w:webHidden/>
              </w:rPr>
              <w:fldChar w:fldCharType="separate"/>
            </w:r>
            <w:r w:rsidR="008504D5">
              <w:rPr>
                <w:noProof/>
                <w:webHidden/>
              </w:rPr>
              <w:t>26</w:t>
            </w:r>
            <w:r w:rsidR="008504D5">
              <w:rPr>
                <w:noProof/>
                <w:webHidden/>
              </w:rPr>
              <w:fldChar w:fldCharType="end"/>
            </w:r>
          </w:hyperlink>
        </w:p>
        <w:p w14:paraId="57A2113D" w14:textId="6872A6BC" w:rsidR="008504D5" w:rsidRDefault="00FC6729">
          <w:pPr>
            <w:pStyle w:val="Verzeichnis1"/>
            <w:tabs>
              <w:tab w:val="left" w:pos="440"/>
              <w:tab w:val="right" w:leader="dot" w:pos="9062"/>
            </w:tabs>
            <w:rPr>
              <w:rFonts w:eastAsiaTheme="minorEastAsia"/>
              <w:noProof/>
              <w:lang w:eastAsia="de-DE"/>
            </w:rPr>
          </w:pPr>
          <w:hyperlink w:anchor="_Toc176938886" w:history="1">
            <w:r w:rsidR="008504D5" w:rsidRPr="00AE68EC">
              <w:rPr>
                <w:rStyle w:val="Hyperlink"/>
                <w:rFonts w:ascii="Agfa Rotis Sans Serif" w:hAnsi="Agfa Rotis Sans Serif"/>
                <w:noProof/>
              </w:rPr>
              <w:t>9</w:t>
            </w:r>
            <w:r w:rsidR="008504D5">
              <w:rPr>
                <w:rFonts w:eastAsiaTheme="minorEastAsia"/>
                <w:noProof/>
                <w:lang w:eastAsia="de-DE"/>
              </w:rPr>
              <w:tab/>
            </w:r>
            <w:r w:rsidR="008504D5" w:rsidRPr="00AE68EC">
              <w:rPr>
                <w:rStyle w:val="Hyperlink"/>
                <w:rFonts w:ascii="Agfa Rotis Sans Serif" w:hAnsi="Agfa Rotis Sans Serif"/>
                <w:noProof/>
              </w:rPr>
              <w:t>Aufarbeitung und Rehabilitation</w:t>
            </w:r>
            <w:r w:rsidR="008504D5">
              <w:rPr>
                <w:noProof/>
                <w:webHidden/>
              </w:rPr>
              <w:tab/>
            </w:r>
            <w:r w:rsidR="008504D5">
              <w:rPr>
                <w:noProof/>
                <w:webHidden/>
              </w:rPr>
              <w:fldChar w:fldCharType="begin"/>
            </w:r>
            <w:r w:rsidR="008504D5">
              <w:rPr>
                <w:noProof/>
                <w:webHidden/>
              </w:rPr>
              <w:instrText xml:space="preserve"> PAGEREF _Toc176938886 \h </w:instrText>
            </w:r>
            <w:r w:rsidR="008504D5">
              <w:rPr>
                <w:noProof/>
                <w:webHidden/>
              </w:rPr>
            </w:r>
            <w:r w:rsidR="008504D5">
              <w:rPr>
                <w:noProof/>
                <w:webHidden/>
              </w:rPr>
              <w:fldChar w:fldCharType="separate"/>
            </w:r>
            <w:r w:rsidR="008504D5">
              <w:rPr>
                <w:noProof/>
                <w:webHidden/>
              </w:rPr>
              <w:t>27</w:t>
            </w:r>
            <w:r w:rsidR="008504D5">
              <w:rPr>
                <w:noProof/>
                <w:webHidden/>
              </w:rPr>
              <w:fldChar w:fldCharType="end"/>
            </w:r>
          </w:hyperlink>
        </w:p>
        <w:p w14:paraId="7F7C3E1A" w14:textId="20F7A340" w:rsidR="008504D5" w:rsidRDefault="00FC6729">
          <w:pPr>
            <w:pStyle w:val="Verzeichnis2"/>
            <w:tabs>
              <w:tab w:val="left" w:pos="880"/>
              <w:tab w:val="right" w:leader="dot" w:pos="9062"/>
            </w:tabs>
            <w:rPr>
              <w:rFonts w:eastAsiaTheme="minorEastAsia"/>
              <w:noProof/>
              <w:lang w:eastAsia="de-DE"/>
            </w:rPr>
          </w:pPr>
          <w:hyperlink w:anchor="_Toc176938887" w:history="1">
            <w:r w:rsidR="008504D5" w:rsidRPr="00AE68EC">
              <w:rPr>
                <w:rStyle w:val="Hyperlink"/>
                <w:noProof/>
              </w:rPr>
              <w:t>9.1</w:t>
            </w:r>
            <w:r w:rsidR="008504D5">
              <w:rPr>
                <w:rFonts w:eastAsiaTheme="minorEastAsia"/>
                <w:noProof/>
                <w:lang w:eastAsia="de-DE"/>
              </w:rPr>
              <w:tab/>
            </w:r>
            <w:r w:rsidR="008504D5" w:rsidRPr="00AE68EC">
              <w:rPr>
                <w:rStyle w:val="Hyperlink"/>
                <w:noProof/>
              </w:rPr>
              <w:t>Aufarbeitung</w:t>
            </w:r>
            <w:r w:rsidR="008504D5">
              <w:rPr>
                <w:noProof/>
                <w:webHidden/>
              </w:rPr>
              <w:tab/>
            </w:r>
            <w:r w:rsidR="008504D5">
              <w:rPr>
                <w:noProof/>
                <w:webHidden/>
              </w:rPr>
              <w:fldChar w:fldCharType="begin"/>
            </w:r>
            <w:r w:rsidR="008504D5">
              <w:rPr>
                <w:noProof/>
                <w:webHidden/>
              </w:rPr>
              <w:instrText xml:space="preserve"> PAGEREF _Toc176938887 \h </w:instrText>
            </w:r>
            <w:r w:rsidR="008504D5">
              <w:rPr>
                <w:noProof/>
                <w:webHidden/>
              </w:rPr>
            </w:r>
            <w:r w:rsidR="008504D5">
              <w:rPr>
                <w:noProof/>
                <w:webHidden/>
              </w:rPr>
              <w:fldChar w:fldCharType="separate"/>
            </w:r>
            <w:r w:rsidR="008504D5">
              <w:rPr>
                <w:noProof/>
                <w:webHidden/>
              </w:rPr>
              <w:t>27</w:t>
            </w:r>
            <w:r w:rsidR="008504D5">
              <w:rPr>
                <w:noProof/>
                <w:webHidden/>
              </w:rPr>
              <w:fldChar w:fldCharType="end"/>
            </w:r>
          </w:hyperlink>
        </w:p>
        <w:p w14:paraId="5C676FB1" w14:textId="5329B8CA" w:rsidR="008504D5" w:rsidRDefault="00FC6729">
          <w:pPr>
            <w:pStyle w:val="Verzeichnis3"/>
            <w:tabs>
              <w:tab w:val="left" w:pos="1320"/>
              <w:tab w:val="right" w:leader="dot" w:pos="9062"/>
            </w:tabs>
            <w:rPr>
              <w:rFonts w:eastAsiaTheme="minorEastAsia"/>
              <w:noProof/>
              <w:lang w:eastAsia="de-DE"/>
            </w:rPr>
          </w:pPr>
          <w:hyperlink w:anchor="_Toc176938888" w:history="1">
            <w:r w:rsidR="008504D5" w:rsidRPr="00AE68EC">
              <w:rPr>
                <w:rStyle w:val="Hyperlink"/>
                <w:noProof/>
              </w:rPr>
              <w:t>9.1.1</w:t>
            </w:r>
            <w:r w:rsidR="008504D5">
              <w:rPr>
                <w:rFonts w:eastAsiaTheme="minorEastAsia"/>
                <w:noProof/>
                <w:lang w:eastAsia="de-DE"/>
              </w:rPr>
              <w:tab/>
            </w:r>
            <w:r w:rsidR="008504D5" w:rsidRPr="00AE68EC">
              <w:rPr>
                <w:rStyle w:val="Hyperlink"/>
                <w:noProof/>
              </w:rPr>
              <w:t>Individuelle Aufarbeitung</w:t>
            </w:r>
            <w:r w:rsidR="008504D5">
              <w:rPr>
                <w:noProof/>
                <w:webHidden/>
              </w:rPr>
              <w:tab/>
            </w:r>
            <w:r w:rsidR="008504D5">
              <w:rPr>
                <w:noProof/>
                <w:webHidden/>
              </w:rPr>
              <w:fldChar w:fldCharType="begin"/>
            </w:r>
            <w:r w:rsidR="008504D5">
              <w:rPr>
                <w:noProof/>
                <w:webHidden/>
              </w:rPr>
              <w:instrText xml:space="preserve"> PAGEREF _Toc176938888 \h </w:instrText>
            </w:r>
            <w:r w:rsidR="008504D5">
              <w:rPr>
                <w:noProof/>
                <w:webHidden/>
              </w:rPr>
            </w:r>
            <w:r w:rsidR="008504D5">
              <w:rPr>
                <w:noProof/>
                <w:webHidden/>
              </w:rPr>
              <w:fldChar w:fldCharType="separate"/>
            </w:r>
            <w:r w:rsidR="008504D5">
              <w:rPr>
                <w:noProof/>
                <w:webHidden/>
              </w:rPr>
              <w:t>27</w:t>
            </w:r>
            <w:r w:rsidR="008504D5">
              <w:rPr>
                <w:noProof/>
                <w:webHidden/>
              </w:rPr>
              <w:fldChar w:fldCharType="end"/>
            </w:r>
          </w:hyperlink>
        </w:p>
        <w:p w14:paraId="0734CA12" w14:textId="47D0FEAE" w:rsidR="008504D5" w:rsidRDefault="00FC6729">
          <w:pPr>
            <w:pStyle w:val="Verzeichnis3"/>
            <w:tabs>
              <w:tab w:val="left" w:pos="1320"/>
              <w:tab w:val="right" w:leader="dot" w:pos="9062"/>
            </w:tabs>
            <w:rPr>
              <w:rFonts w:eastAsiaTheme="minorEastAsia"/>
              <w:noProof/>
              <w:lang w:eastAsia="de-DE"/>
            </w:rPr>
          </w:pPr>
          <w:hyperlink w:anchor="_Toc176938889" w:history="1">
            <w:r w:rsidR="008504D5" w:rsidRPr="00AE68EC">
              <w:rPr>
                <w:rStyle w:val="Hyperlink"/>
                <w:noProof/>
              </w:rPr>
              <w:t>9.1.2</w:t>
            </w:r>
            <w:r w:rsidR="008504D5">
              <w:rPr>
                <w:rFonts w:eastAsiaTheme="minorEastAsia"/>
                <w:noProof/>
                <w:lang w:eastAsia="de-DE"/>
              </w:rPr>
              <w:tab/>
            </w:r>
            <w:r w:rsidR="008504D5" w:rsidRPr="00AE68EC">
              <w:rPr>
                <w:rStyle w:val="Hyperlink"/>
                <w:noProof/>
              </w:rPr>
              <w:t>Institutionelle Aufarbeitung</w:t>
            </w:r>
            <w:r w:rsidR="008504D5">
              <w:rPr>
                <w:noProof/>
                <w:webHidden/>
              </w:rPr>
              <w:tab/>
            </w:r>
            <w:r w:rsidR="008504D5">
              <w:rPr>
                <w:noProof/>
                <w:webHidden/>
              </w:rPr>
              <w:fldChar w:fldCharType="begin"/>
            </w:r>
            <w:r w:rsidR="008504D5">
              <w:rPr>
                <w:noProof/>
                <w:webHidden/>
              </w:rPr>
              <w:instrText xml:space="preserve"> PAGEREF _Toc176938889 \h </w:instrText>
            </w:r>
            <w:r w:rsidR="008504D5">
              <w:rPr>
                <w:noProof/>
                <w:webHidden/>
              </w:rPr>
            </w:r>
            <w:r w:rsidR="008504D5">
              <w:rPr>
                <w:noProof/>
                <w:webHidden/>
              </w:rPr>
              <w:fldChar w:fldCharType="separate"/>
            </w:r>
            <w:r w:rsidR="008504D5">
              <w:rPr>
                <w:noProof/>
                <w:webHidden/>
              </w:rPr>
              <w:t>27</w:t>
            </w:r>
            <w:r w:rsidR="008504D5">
              <w:rPr>
                <w:noProof/>
                <w:webHidden/>
              </w:rPr>
              <w:fldChar w:fldCharType="end"/>
            </w:r>
          </w:hyperlink>
        </w:p>
        <w:p w14:paraId="0F38D62E" w14:textId="1614C132" w:rsidR="008504D5" w:rsidRDefault="00FC6729">
          <w:pPr>
            <w:pStyle w:val="Verzeichnis3"/>
            <w:tabs>
              <w:tab w:val="left" w:pos="1320"/>
              <w:tab w:val="right" w:leader="dot" w:pos="9062"/>
            </w:tabs>
            <w:rPr>
              <w:rFonts w:eastAsiaTheme="minorEastAsia"/>
              <w:noProof/>
              <w:lang w:eastAsia="de-DE"/>
            </w:rPr>
          </w:pPr>
          <w:hyperlink w:anchor="_Toc176938890" w:history="1">
            <w:r w:rsidR="008504D5" w:rsidRPr="00AE68EC">
              <w:rPr>
                <w:rStyle w:val="Hyperlink"/>
                <w:noProof/>
              </w:rPr>
              <w:t>9.1.3</w:t>
            </w:r>
            <w:r w:rsidR="008504D5">
              <w:rPr>
                <w:rFonts w:eastAsiaTheme="minorEastAsia"/>
                <w:noProof/>
                <w:lang w:eastAsia="de-DE"/>
              </w:rPr>
              <w:tab/>
            </w:r>
            <w:r w:rsidR="008504D5" w:rsidRPr="00AE68EC">
              <w:rPr>
                <w:rStyle w:val="Hyperlink"/>
                <w:noProof/>
              </w:rPr>
              <w:t>Gesellschaftliche Aufarbeitung</w:t>
            </w:r>
            <w:r w:rsidR="008504D5">
              <w:rPr>
                <w:noProof/>
                <w:webHidden/>
              </w:rPr>
              <w:tab/>
            </w:r>
            <w:r w:rsidR="008504D5">
              <w:rPr>
                <w:noProof/>
                <w:webHidden/>
              </w:rPr>
              <w:fldChar w:fldCharType="begin"/>
            </w:r>
            <w:r w:rsidR="008504D5">
              <w:rPr>
                <w:noProof/>
                <w:webHidden/>
              </w:rPr>
              <w:instrText xml:space="preserve"> PAGEREF _Toc176938890 \h </w:instrText>
            </w:r>
            <w:r w:rsidR="008504D5">
              <w:rPr>
                <w:noProof/>
                <w:webHidden/>
              </w:rPr>
            </w:r>
            <w:r w:rsidR="008504D5">
              <w:rPr>
                <w:noProof/>
                <w:webHidden/>
              </w:rPr>
              <w:fldChar w:fldCharType="separate"/>
            </w:r>
            <w:r w:rsidR="008504D5">
              <w:rPr>
                <w:noProof/>
                <w:webHidden/>
              </w:rPr>
              <w:t>28</w:t>
            </w:r>
            <w:r w:rsidR="008504D5">
              <w:rPr>
                <w:noProof/>
                <w:webHidden/>
              </w:rPr>
              <w:fldChar w:fldCharType="end"/>
            </w:r>
          </w:hyperlink>
        </w:p>
        <w:p w14:paraId="127D5AAF" w14:textId="03D78A50" w:rsidR="008504D5" w:rsidRDefault="00FC6729">
          <w:pPr>
            <w:pStyle w:val="Verzeichnis2"/>
            <w:tabs>
              <w:tab w:val="left" w:pos="880"/>
              <w:tab w:val="right" w:leader="dot" w:pos="9062"/>
            </w:tabs>
            <w:rPr>
              <w:rFonts w:eastAsiaTheme="minorEastAsia"/>
              <w:noProof/>
              <w:lang w:eastAsia="de-DE"/>
            </w:rPr>
          </w:pPr>
          <w:hyperlink w:anchor="_Toc176938891" w:history="1">
            <w:r w:rsidR="008504D5" w:rsidRPr="00AE68EC">
              <w:rPr>
                <w:rStyle w:val="Hyperlink"/>
                <w:noProof/>
              </w:rPr>
              <w:t>9.2</w:t>
            </w:r>
            <w:r w:rsidR="008504D5">
              <w:rPr>
                <w:rFonts w:eastAsiaTheme="minorEastAsia"/>
                <w:noProof/>
                <w:lang w:eastAsia="de-DE"/>
              </w:rPr>
              <w:tab/>
            </w:r>
            <w:r w:rsidR="008504D5" w:rsidRPr="00AE68EC">
              <w:rPr>
                <w:rStyle w:val="Hyperlink"/>
                <w:noProof/>
              </w:rPr>
              <w:t>Rehabilitation bei unbegründetem Verdacht</w:t>
            </w:r>
            <w:r w:rsidR="008504D5">
              <w:rPr>
                <w:noProof/>
                <w:webHidden/>
              </w:rPr>
              <w:tab/>
            </w:r>
            <w:r w:rsidR="008504D5">
              <w:rPr>
                <w:noProof/>
                <w:webHidden/>
              </w:rPr>
              <w:fldChar w:fldCharType="begin"/>
            </w:r>
            <w:r w:rsidR="008504D5">
              <w:rPr>
                <w:noProof/>
                <w:webHidden/>
              </w:rPr>
              <w:instrText xml:space="preserve"> PAGEREF _Toc176938891 \h </w:instrText>
            </w:r>
            <w:r w:rsidR="008504D5">
              <w:rPr>
                <w:noProof/>
                <w:webHidden/>
              </w:rPr>
            </w:r>
            <w:r w:rsidR="008504D5">
              <w:rPr>
                <w:noProof/>
                <w:webHidden/>
              </w:rPr>
              <w:fldChar w:fldCharType="separate"/>
            </w:r>
            <w:r w:rsidR="008504D5">
              <w:rPr>
                <w:noProof/>
                <w:webHidden/>
              </w:rPr>
              <w:t>29</w:t>
            </w:r>
            <w:r w:rsidR="008504D5">
              <w:rPr>
                <w:noProof/>
                <w:webHidden/>
              </w:rPr>
              <w:fldChar w:fldCharType="end"/>
            </w:r>
          </w:hyperlink>
        </w:p>
        <w:p w14:paraId="6E0CB959" w14:textId="3E74AB99" w:rsidR="008504D5" w:rsidRDefault="00FC6729">
          <w:pPr>
            <w:pStyle w:val="Verzeichnis1"/>
            <w:tabs>
              <w:tab w:val="left" w:pos="660"/>
              <w:tab w:val="right" w:leader="dot" w:pos="9062"/>
            </w:tabs>
            <w:rPr>
              <w:rFonts w:eastAsiaTheme="minorEastAsia"/>
              <w:noProof/>
              <w:lang w:eastAsia="de-DE"/>
            </w:rPr>
          </w:pPr>
          <w:hyperlink w:anchor="_Toc176938892" w:history="1">
            <w:r w:rsidR="008504D5" w:rsidRPr="00AE68EC">
              <w:rPr>
                <w:rStyle w:val="Hyperlink"/>
                <w:rFonts w:cstheme="minorHAnsi"/>
                <w:noProof/>
              </w:rPr>
              <w:t>10</w:t>
            </w:r>
            <w:r w:rsidR="008504D5">
              <w:rPr>
                <w:rFonts w:eastAsiaTheme="minorEastAsia"/>
                <w:noProof/>
                <w:lang w:eastAsia="de-DE"/>
              </w:rPr>
              <w:tab/>
            </w:r>
            <w:r w:rsidR="008504D5" w:rsidRPr="00AE68EC">
              <w:rPr>
                <w:rStyle w:val="Hyperlink"/>
                <w:rFonts w:cstheme="minorHAnsi"/>
                <w:noProof/>
              </w:rPr>
              <w:t>Evaluation</w:t>
            </w:r>
            <w:r w:rsidR="008504D5">
              <w:rPr>
                <w:noProof/>
                <w:webHidden/>
              </w:rPr>
              <w:tab/>
            </w:r>
            <w:r w:rsidR="008504D5">
              <w:rPr>
                <w:noProof/>
                <w:webHidden/>
              </w:rPr>
              <w:fldChar w:fldCharType="begin"/>
            </w:r>
            <w:r w:rsidR="008504D5">
              <w:rPr>
                <w:noProof/>
                <w:webHidden/>
              </w:rPr>
              <w:instrText xml:space="preserve"> PAGEREF _Toc176938892 \h </w:instrText>
            </w:r>
            <w:r w:rsidR="008504D5">
              <w:rPr>
                <w:noProof/>
                <w:webHidden/>
              </w:rPr>
            </w:r>
            <w:r w:rsidR="008504D5">
              <w:rPr>
                <w:noProof/>
                <w:webHidden/>
              </w:rPr>
              <w:fldChar w:fldCharType="separate"/>
            </w:r>
            <w:r w:rsidR="008504D5">
              <w:rPr>
                <w:noProof/>
                <w:webHidden/>
              </w:rPr>
              <w:t>31</w:t>
            </w:r>
            <w:r w:rsidR="008504D5">
              <w:rPr>
                <w:noProof/>
                <w:webHidden/>
              </w:rPr>
              <w:fldChar w:fldCharType="end"/>
            </w:r>
          </w:hyperlink>
        </w:p>
        <w:p w14:paraId="792F79FF" w14:textId="453C4953" w:rsidR="008504D5" w:rsidRDefault="00FC6729">
          <w:pPr>
            <w:pStyle w:val="Verzeichnis1"/>
            <w:tabs>
              <w:tab w:val="left" w:pos="660"/>
              <w:tab w:val="right" w:leader="dot" w:pos="9062"/>
            </w:tabs>
            <w:rPr>
              <w:rFonts w:eastAsiaTheme="minorEastAsia"/>
              <w:noProof/>
              <w:lang w:eastAsia="de-DE"/>
            </w:rPr>
          </w:pPr>
          <w:hyperlink w:anchor="_Toc176938893" w:history="1">
            <w:r w:rsidR="008504D5" w:rsidRPr="00AE68EC">
              <w:rPr>
                <w:rStyle w:val="Hyperlink"/>
                <w:noProof/>
              </w:rPr>
              <w:t>11</w:t>
            </w:r>
            <w:r w:rsidR="008504D5">
              <w:rPr>
                <w:rFonts w:eastAsiaTheme="minorEastAsia"/>
                <w:noProof/>
                <w:lang w:eastAsia="de-DE"/>
              </w:rPr>
              <w:tab/>
            </w:r>
            <w:r w:rsidR="008504D5" w:rsidRPr="00AE68EC">
              <w:rPr>
                <w:rStyle w:val="Hyperlink"/>
                <w:noProof/>
              </w:rPr>
              <w:t>Anlagen</w:t>
            </w:r>
            <w:r w:rsidR="008504D5">
              <w:rPr>
                <w:noProof/>
                <w:webHidden/>
              </w:rPr>
              <w:tab/>
            </w:r>
            <w:r w:rsidR="008504D5">
              <w:rPr>
                <w:noProof/>
                <w:webHidden/>
              </w:rPr>
              <w:fldChar w:fldCharType="begin"/>
            </w:r>
            <w:r w:rsidR="008504D5">
              <w:rPr>
                <w:noProof/>
                <w:webHidden/>
              </w:rPr>
              <w:instrText xml:space="preserve"> PAGEREF _Toc176938893 \h </w:instrText>
            </w:r>
            <w:r w:rsidR="008504D5">
              <w:rPr>
                <w:noProof/>
                <w:webHidden/>
              </w:rPr>
            </w:r>
            <w:r w:rsidR="008504D5">
              <w:rPr>
                <w:noProof/>
                <w:webHidden/>
              </w:rPr>
              <w:fldChar w:fldCharType="separate"/>
            </w:r>
            <w:r w:rsidR="008504D5">
              <w:rPr>
                <w:noProof/>
                <w:webHidden/>
              </w:rPr>
              <w:t>32</w:t>
            </w:r>
            <w:r w:rsidR="008504D5">
              <w:rPr>
                <w:noProof/>
                <w:webHidden/>
              </w:rPr>
              <w:fldChar w:fldCharType="end"/>
            </w:r>
          </w:hyperlink>
        </w:p>
        <w:p w14:paraId="2D6836C8" w14:textId="06EF5A6A" w:rsidR="008504D5" w:rsidRDefault="00FC6729">
          <w:pPr>
            <w:pStyle w:val="Verzeichnis2"/>
            <w:tabs>
              <w:tab w:val="left" w:pos="880"/>
              <w:tab w:val="right" w:leader="dot" w:pos="9062"/>
            </w:tabs>
            <w:rPr>
              <w:rFonts w:eastAsiaTheme="minorEastAsia"/>
              <w:noProof/>
              <w:lang w:eastAsia="de-DE"/>
            </w:rPr>
          </w:pPr>
          <w:hyperlink w:anchor="_Toc176938894" w:history="1">
            <w:r w:rsidR="008504D5" w:rsidRPr="00AE68EC">
              <w:rPr>
                <w:rStyle w:val="Hyperlink"/>
                <w:rFonts w:cstheme="minorHAnsi"/>
                <w:noProof/>
              </w:rPr>
              <w:t>11.1</w:t>
            </w:r>
            <w:r w:rsidR="008504D5">
              <w:rPr>
                <w:rFonts w:eastAsiaTheme="minorEastAsia"/>
                <w:noProof/>
                <w:lang w:eastAsia="de-DE"/>
              </w:rPr>
              <w:tab/>
            </w:r>
            <w:r w:rsidR="008504D5" w:rsidRPr="00AE68EC">
              <w:rPr>
                <w:rStyle w:val="Hyperlink"/>
                <w:noProof/>
              </w:rPr>
              <w:t>Raster Potenzial- / Risikoanalyse</w:t>
            </w:r>
            <w:r w:rsidR="008504D5">
              <w:rPr>
                <w:noProof/>
                <w:webHidden/>
              </w:rPr>
              <w:tab/>
            </w:r>
            <w:r w:rsidR="008504D5">
              <w:rPr>
                <w:noProof/>
                <w:webHidden/>
              </w:rPr>
              <w:fldChar w:fldCharType="begin"/>
            </w:r>
            <w:r w:rsidR="008504D5">
              <w:rPr>
                <w:noProof/>
                <w:webHidden/>
              </w:rPr>
              <w:instrText xml:space="preserve"> PAGEREF _Toc176938894 \h </w:instrText>
            </w:r>
            <w:r w:rsidR="008504D5">
              <w:rPr>
                <w:noProof/>
                <w:webHidden/>
              </w:rPr>
            </w:r>
            <w:r w:rsidR="008504D5">
              <w:rPr>
                <w:noProof/>
                <w:webHidden/>
              </w:rPr>
              <w:fldChar w:fldCharType="separate"/>
            </w:r>
            <w:r w:rsidR="008504D5">
              <w:rPr>
                <w:noProof/>
                <w:webHidden/>
              </w:rPr>
              <w:t>32</w:t>
            </w:r>
            <w:r w:rsidR="008504D5">
              <w:rPr>
                <w:noProof/>
                <w:webHidden/>
              </w:rPr>
              <w:fldChar w:fldCharType="end"/>
            </w:r>
          </w:hyperlink>
        </w:p>
        <w:p w14:paraId="120A55F9" w14:textId="6C61D52F" w:rsidR="008504D5" w:rsidRDefault="00FC6729">
          <w:pPr>
            <w:pStyle w:val="Verzeichnis2"/>
            <w:tabs>
              <w:tab w:val="left" w:pos="880"/>
              <w:tab w:val="right" w:leader="dot" w:pos="9062"/>
            </w:tabs>
            <w:rPr>
              <w:rFonts w:eastAsiaTheme="minorEastAsia"/>
              <w:noProof/>
              <w:lang w:eastAsia="de-DE"/>
            </w:rPr>
          </w:pPr>
          <w:hyperlink w:anchor="_Toc176938895" w:history="1">
            <w:r w:rsidR="008504D5" w:rsidRPr="00AE68EC">
              <w:rPr>
                <w:rStyle w:val="Hyperlink"/>
                <w:noProof/>
              </w:rPr>
              <w:t>11.2</w:t>
            </w:r>
            <w:r w:rsidR="008504D5">
              <w:rPr>
                <w:rFonts w:eastAsiaTheme="minorEastAsia"/>
                <w:noProof/>
                <w:lang w:eastAsia="de-DE"/>
              </w:rPr>
              <w:tab/>
            </w:r>
            <w:r w:rsidR="008504D5" w:rsidRPr="00AE68EC">
              <w:rPr>
                <w:rStyle w:val="Hyperlink"/>
                <w:noProof/>
              </w:rPr>
              <w:t>Dokumentationsbogen</w:t>
            </w:r>
            <w:r w:rsidR="008504D5">
              <w:rPr>
                <w:noProof/>
                <w:webHidden/>
              </w:rPr>
              <w:tab/>
            </w:r>
            <w:r w:rsidR="008504D5">
              <w:rPr>
                <w:noProof/>
                <w:webHidden/>
              </w:rPr>
              <w:fldChar w:fldCharType="begin"/>
            </w:r>
            <w:r w:rsidR="008504D5">
              <w:rPr>
                <w:noProof/>
                <w:webHidden/>
              </w:rPr>
              <w:instrText xml:space="preserve"> PAGEREF _Toc176938895 \h </w:instrText>
            </w:r>
            <w:r w:rsidR="008504D5">
              <w:rPr>
                <w:noProof/>
                <w:webHidden/>
              </w:rPr>
            </w:r>
            <w:r w:rsidR="008504D5">
              <w:rPr>
                <w:noProof/>
                <w:webHidden/>
              </w:rPr>
              <w:fldChar w:fldCharType="separate"/>
            </w:r>
            <w:r w:rsidR="008504D5">
              <w:rPr>
                <w:noProof/>
                <w:webHidden/>
              </w:rPr>
              <w:t>41</w:t>
            </w:r>
            <w:r w:rsidR="008504D5">
              <w:rPr>
                <w:noProof/>
                <w:webHidden/>
              </w:rPr>
              <w:fldChar w:fldCharType="end"/>
            </w:r>
          </w:hyperlink>
        </w:p>
        <w:p w14:paraId="3190F797" w14:textId="55347FDD" w:rsidR="008504D5" w:rsidRDefault="00FC6729">
          <w:pPr>
            <w:pStyle w:val="Verzeichnis2"/>
            <w:tabs>
              <w:tab w:val="left" w:pos="880"/>
              <w:tab w:val="right" w:leader="dot" w:pos="9062"/>
            </w:tabs>
            <w:rPr>
              <w:rFonts w:eastAsiaTheme="minorEastAsia"/>
              <w:noProof/>
              <w:lang w:eastAsia="de-DE"/>
            </w:rPr>
          </w:pPr>
          <w:hyperlink w:anchor="_Toc176938896" w:history="1">
            <w:r w:rsidR="008504D5" w:rsidRPr="00AE68EC">
              <w:rPr>
                <w:rStyle w:val="Hyperlink"/>
                <w:noProof/>
              </w:rPr>
              <w:t>11.3</w:t>
            </w:r>
            <w:r w:rsidR="008504D5">
              <w:rPr>
                <w:rFonts w:eastAsiaTheme="minorEastAsia"/>
                <w:noProof/>
                <w:lang w:eastAsia="de-DE"/>
              </w:rPr>
              <w:tab/>
            </w:r>
            <w:r w:rsidR="008504D5" w:rsidRPr="00AE68EC">
              <w:rPr>
                <w:rStyle w:val="Hyperlink"/>
                <w:noProof/>
              </w:rPr>
              <w:t>Selbstverpflichtung bei (noch) nicht vorhandenem Führungszeugnisses</w:t>
            </w:r>
            <w:r w:rsidR="008504D5">
              <w:rPr>
                <w:noProof/>
                <w:webHidden/>
              </w:rPr>
              <w:tab/>
            </w:r>
            <w:r w:rsidR="008504D5">
              <w:rPr>
                <w:noProof/>
                <w:webHidden/>
              </w:rPr>
              <w:fldChar w:fldCharType="begin"/>
            </w:r>
            <w:r w:rsidR="008504D5">
              <w:rPr>
                <w:noProof/>
                <w:webHidden/>
              </w:rPr>
              <w:instrText xml:space="preserve"> PAGEREF _Toc176938896 \h </w:instrText>
            </w:r>
            <w:r w:rsidR="008504D5">
              <w:rPr>
                <w:noProof/>
                <w:webHidden/>
              </w:rPr>
            </w:r>
            <w:r w:rsidR="008504D5">
              <w:rPr>
                <w:noProof/>
                <w:webHidden/>
              </w:rPr>
              <w:fldChar w:fldCharType="separate"/>
            </w:r>
            <w:r w:rsidR="008504D5">
              <w:rPr>
                <w:noProof/>
                <w:webHidden/>
              </w:rPr>
              <w:t>43</w:t>
            </w:r>
            <w:r w:rsidR="008504D5">
              <w:rPr>
                <w:noProof/>
                <w:webHidden/>
              </w:rPr>
              <w:fldChar w:fldCharType="end"/>
            </w:r>
          </w:hyperlink>
        </w:p>
        <w:p w14:paraId="2177364C" w14:textId="3EC4DAEB" w:rsidR="008504D5" w:rsidRDefault="00FC6729">
          <w:pPr>
            <w:pStyle w:val="Verzeichnis2"/>
            <w:tabs>
              <w:tab w:val="left" w:pos="880"/>
              <w:tab w:val="right" w:leader="dot" w:pos="9062"/>
            </w:tabs>
            <w:rPr>
              <w:rFonts w:eastAsiaTheme="minorEastAsia"/>
              <w:noProof/>
              <w:lang w:eastAsia="de-DE"/>
            </w:rPr>
          </w:pPr>
          <w:hyperlink w:anchor="_Toc176938897" w:history="1">
            <w:r w:rsidR="008504D5" w:rsidRPr="00AE68EC">
              <w:rPr>
                <w:rStyle w:val="Hyperlink"/>
                <w:noProof/>
              </w:rPr>
              <w:t>11.4</w:t>
            </w:r>
            <w:r w:rsidR="008504D5">
              <w:rPr>
                <w:rFonts w:eastAsiaTheme="minorEastAsia"/>
                <w:noProof/>
                <w:lang w:eastAsia="de-DE"/>
              </w:rPr>
              <w:tab/>
            </w:r>
            <w:r w:rsidR="008504D5" w:rsidRPr="00AE68EC">
              <w:rPr>
                <w:rStyle w:val="Hyperlink"/>
                <w:noProof/>
              </w:rPr>
              <w:t>Vorlage Beantragung Führungszeugnis</w:t>
            </w:r>
            <w:r w:rsidR="008504D5">
              <w:rPr>
                <w:noProof/>
                <w:webHidden/>
              </w:rPr>
              <w:tab/>
            </w:r>
            <w:r w:rsidR="008504D5">
              <w:rPr>
                <w:noProof/>
                <w:webHidden/>
              </w:rPr>
              <w:fldChar w:fldCharType="begin"/>
            </w:r>
            <w:r w:rsidR="008504D5">
              <w:rPr>
                <w:noProof/>
                <w:webHidden/>
              </w:rPr>
              <w:instrText xml:space="preserve"> PAGEREF _Toc176938897 \h </w:instrText>
            </w:r>
            <w:r w:rsidR="008504D5">
              <w:rPr>
                <w:noProof/>
                <w:webHidden/>
              </w:rPr>
            </w:r>
            <w:r w:rsidR="008504D5">
              <w:rPr>
                <w:noProof/>
                <w:webHidden/>
              </w:rPr>
              <w:fldChar w:fldCharType="separate"/>
            </w:r>
            <w:r w:rsidR="008504D5">
              <w:rPr>
                <w:noProof/>
                <w:webHidden/>
              </w:rPr>
              <w:t>44</w:t>
            </w:r>
            <w:r w:rsidR="008504D5">
              <w:rPr>
                <w:noProof/>
                <w:webHidden/>
              </w:rPr>
              <w:fldChar w:fldCharType="end"/>
            </w:r>
          </w:hyperlink>
        </w:p>
        <w:p w14:paraId="756ABE4C" w14:textId="07494089" w:rsidR="008504D5" w:rsidRDefault="00FC6729">
          <w:pPr>
            <w:pStyle w:val="Verzeichnis2"/>
            <w:tabs>
              <w:tab w:val="left" w:pos="880"/>
              <w:tab w:val="right" w:leader="dot" w:pos="9062"/>
            </w:tabs>
            <w:rPr>
              <w:rFonts w:eastAsiaTheme="minorEastAsia"/>
              <w:noProof/>
              <w:lang w:eastAsia="de-DE"/>
            </w:rPr>
          </w:pPr>
          <w:hyperlink w:anchor="_Toc176938898" w:history="1">
            <w:r w:rsidR="008504D5" w:rsidRPr="00AE68EC">
              <w:rPr>
                <w:rStyle w:val="Hyperlink"/>
                <w:noProof/>
              </w:rPr>
              <w:t>11.5</w:t>
            </w:r>
            <w:r w:rsidR="008504D5">
              <w:rPr>
                <w:rFonts w:eastAsiaTheme="minorEastAsia"/>
                <w:noProof/>
                <w:lang w:eastAsia="de-DE"/>
              </w:rPr>
              <w:tab/>
            </w:r>
            <w:r w:rsidR="008504D5" w:rsidRPr="00AE68EC">
              <w:rPr>
                <w:rStyle w:val="Hyperlink"/>
                <w:noProof/>
              </w:rPr>
              <w:t>Selbstverpflichtungserklärung Beispiel ekir</w:t>
            </w:r>
            <w:r w:rsidR="008504D5">
              <w:rPr>
                <w:noProof/>
                <w:webHidden/>
              </w:rPr>
              <w:tab/>
            </w:r>
            <w:r w:rsidR="008504D5">
              <w:rPr>
                <w:noProof/>
                <w:webHidden/>
              </w:rPr>
              <w:fldChar w:fldCharType="begin"/>
            </w:r>
            <w:r w:rsidR="008504D5">
              <w:rPr>
                <w:noProof/>
                <w:webHidden/>
              </w:rPr>
              <w:instrText xml:space="preserve"> PAGEREF _Toc176938898 \h </w:instrText>
            </w:r>
            <w:r w:rsidR="008504D5">
              <w:rPr>
                <w:noProof/>
                <w:webHidden/>
              </w:rPr>
            </w:r>
            <w:r w:rsidR="008504D5">
              <w:rPr>
                <w:noProof/>
                <w:webHidden/>
              </w:rPr>
              <w:fldChar w:fldCharType="separate"/>
            </w:r>
            <w:r w:rsidR="008504D5">
              <w:rPr>
                <w:noProof/>
                <w:webHidden/>
              </w:rPr>
              <w:t>45</w:t>
            </w:r>
            <w:r w:rsidR="008504D5">
              <w:rPr>
                <w:noProof/>
                <w:webHidden/>
              </w:rPr>
              <w:fldChar w:fldCharType="end"/>
            </w:r>
          </w:hyperlink>
        </w:p>
        <w:p w14:paraId="1B136EC2" w14:textId="73CB5EDD" w:rsidR="008504D5" w:rsidRDefault="00FC6729">
          <w:pPr>
            <w:pStyle w:val="Verzeichnis2"/>
            <w:tabs>
              <w:tab w:val="left" w:pos="880"/>
              <w:tab w:val="right" w:leader="dot" w:pos="9062"/>
            </w:tabs>
            <w:rPr>
              <w:rFonts w:eastAsiaTheme="minorEastAsia"/>
              <w:noProof/>
              <w:lang w:eastAsia="de-DE"/>
            </w:rPr>
          </w:pPr>
          <w:hyperlink w:anchor="_Toc176938899" w:history="1">
            <w:r w:rsidR="008504D5" w:rsidRPr="00AE68EC">
              <w:rPr>
                <w:rStyle w:val="Hyperlink"/>
                <w:noProof/>
              </w:rPr>
              <w:t>11.6</w:t>
            </w:r>
            <w:r w:rsidR="008504D5">
              <w:rPr>
                <w:rFonts w:eastAsiaTheme="minorEastAsia"/>
                <w:noProof/>
                <w:lang w:eastAsia="de-DE"/>
              </w:rPr>
              <w:tab/>
            </w:r>
            <w:r w:rsidR="008504D5" w:rsidRPr="00AE68EC">
              <w:rPr>
                <w:rStyle w:val="Hyperlink"/>
                <w:noProof/>
              </w:rPr>
              <w:t>Anlage 1 zu § 2 AVO KGSsG</w:t>
            </w:r>
            <w:r w:rsidR="008504D5">
              <w:rPr>
                <w:noProof/>
                <w:webHidden/>
              </w:rPr>
              <w:tab/>
            </w:r>
            <w:r w:rsidR="008504D5">
              <w:rPr>
                <w:noProof/>
                <w:webHidden/>
              </w:rPr>
              <w:fldChar w:fldCharType="begin"/>
            </w:r>
            <w:r w:rsidR="008504D5">
              <w:rPr>
                <w:noProof/>
                <w:webHidden/>
              </w:rPr>
              <w:instrText xml:space="preserve"> PAGEREF _Toc176938899 \h </w:instrText>
            </w:r>
            <w:r w:rsidR="008504D5">
              <w:rPr>
                <w:noProof/>
                <w:webHidden/>
              </w:rPr>
            </w:r>
            <w:r w:rsidR="008504D5">
              <w:rPr>
                <w:noProof/>
                <w:webHidden/>
              </w:rPr>
              <w:fldChar w:fldCharType="separate"/>
            </w:r>
            <w:r w:rsidR="008504D5">
              <w:rPr>
                <w:noProof/>
                <w:webHidden/>
              </w:rPr>
              <w:t>46</w:t>
            </w:r>
            <w:r w:rsidR="008504D5">
              <w:rPr>
                <w:noProof/>
                <w:webHidden/>
              </w:rPr>
              <w:fldChar w:fldCharType="end"/>
            </w:r>
          </w:hyperlink>
        </w:p>
        <w:p w14:paraId="538CD9C6" w14:textId="3B4C8CFA" w:rsidR="008504D5" w:rsidRDefault="00FC6729">
          <w:pPr>
            <w:pStyle w:val="Verzeichnis2"/>
            <w:tabs>
              <w:tab w:val="left" w:pos="880"/>
              <w:tab w:val="right" w:leader="dot" w:pos="9062"/>
            </w:tabs>
            <w:rPr>
              <w:rFonts w:eastAsiaTheme="minorEastAsia"/>
              <w:noProof/>
              <w:lang w:eastAsia="de-DE"/>
            </w:rPr>
          </w:pPr>
          <w:hyperlink w:anchor="_Toc176938900" w:history="1">
            <w:r w:rsidR="008504D5" w:rsidRPr="00AE68EC">
              <w:rPr>
                <w:rStyle w:val="Hyperlink"/>
                <w:noProof/>
              </w:rPr>
              <w:t>11.7</w:t>
            </w:r>
            <w:r w:rsidR="008504D5">
              <w:rPr>
                <w:rFonts w:eastAsiaTheme="minorEastAsia"/>
                <w:noProof/>
                <w:lang w:eastAsia="de-DE"/>
              </w:rPr>
              <w:tab/>
            </w:r>
            <w:r w:rsidR="008504D5" w:rsidRPr="00AE68EC">
              <w:rPr>
                <w:rStyle w:val="Hyperlink"/>
                <w:noProof/>
              </w:rPr>
              <w:t>Anlage Dokumentation Vorlage erweitertes Führungszeugnis EKvW</w:t>
            </w:r>
            <w:r w:rsidR="008504D5">
              <w:rPr>
                <w:noProof/>
                <w:webHidden/>
              </w:rPr>
              <w:tab/>
            </w:r>
            <w:r w:rsidR="008504D5">
              <w:rPr>
                <w:noProof/>
                <w:webHidden/>
              </w:rPr>
              <w:fldChar w:fldCharType="begin"/>
            </w:r>
            <w:r w:rsidR="008504D5">
              <w:rPr>
                <w:noProof/>
                <w:webHidden/>
              </w:rPr>
              <w:instrText xml:space="preserve"> PAGEREF _Toc176938900 \h </w:instrText>
            </w:r>
            <w:r w:rsidR="008504D5">
              <w:rPr>
                <w:noProof/>
                <w:webHidden/>
              </w:rPr>
            </w:r>
            <w:r w:rsidR="008504D5">
              <w:rPr>
                <w:noProof/>
                <w:webHidden/>
              </w:rPr>
              <w:fldChar w:fldCharType="separate"/>
            </w:r>
            <w:r w:rsidR="008504D5">
              <w:rPr>
                <w:noProof/>
                <w:webHidden/>
              </w:rPr>
              <w:t>47</w:t>
            </w:r>
            <w:r w:rsidR="008504D5">
              <w:rPr>
                <w:noProof/>
                <w:webHidden/>
              </w:rPr>
              <w:fldChar w:fldCharType="end"/>
            </w:r>
          </w:hyperlink>
        </w:p>
        <w:p w14:paraId="5D8B5DD7" w14:textId="1DCD8907" w:rsidR="008504D5" w:rsidRDefault="00FC6729">
          <w:pPr>
            <w:pStyle w:val="Verzeichnis2"/>
            <w:tabs>
              <w:tab w:val="left" w:pos="880"/>
              <w:tab w:val="right" w:leader="dot" w:pos="9062"/>
            </w:tabs>
            <w:rPr>
              <w:rFonts w:eastAsiaTheme="minorEastAsia"/>
              <w:noProof/>
              <w:lang w:eastAsia="de-DE"/>
            </w:rPr>
          </w:pPr>
          <w:hyperlink w:anchor="_Toc176938901" w:history="1">
            <w:r w:rsidR="008504D5" w:rsidRPr="00AE68EC">
              <w:rPr>
                <w:rStyle w:val="Hyperlink"/>
                <w:noProof/>
              </w:rPr>
              <w:t>11.8</w:t>
            </w:r>
            <w:r w:rsidR="008504D5">
              <w:rPr>
                <w:rFonts w:eastAsiaTheme="minorEastAsia"/>
                <w:noProof/>
                <w:lang w:eastAsia="de-DE"/>
              </w:rPr>
              <w:tab/>
            </w:r>
            <w:r w:rsidR="008504D5" w:rsidRPr="00AE68EC">
              <w:rPr>
                <w:rStyle w:val="Hyperlink"/>
                <w:noProof/>
              </w:rPr>
              <w:t>Anlage Beschwerdeformular</w:t>
            </w:r>
            <w:r w:rsidR="008504D5">
              <w:rPr>
                <w:noProof/>
                <w:webHidden/>
              </w:rPr>
              <w:tab/>
            </w:r>
            <w:r w:rsidR="008504D5">
              <w:rPr>
                <w:noProof/>
                <w:webHidden/>
              </w:rPr>
              <w:fldChar w:fldCharType="begin"/>
            </w:r>
            <w:r w:rsidR="008504D5">
              <w:rPr>
                <w:noProof/>
                <w:webHidden/>
              </w:rPr>
              <w:instrText xml:space="preserve"> PAGEREF _Toc176938901 \h </w:instrText>
            </w:r>
            <w:r w:rsidR="008504D5">
              <w:rPr>
                <w:noProof/>
                <w:webHidden/>
              </w:rPr>
            </w:r>
            <w:r w:rsidR="008504D5">
              <w:rPr>
                <w:noProof/>
                <w:webHidden/>
              </w:rPr>
              <w:fldChar w:fldCharType="separate"/>
            </w:r>
            <w:r w:rsidR="008504D5">
              <w:rPr>
                <w:noProof/>
                <w:webHidden/>
              </w:rPr>
              <w:t>48</w:t>
            </w:r>
            <w:r w:rsidR="008504D5">
              <w:rPr>
                <w:noProof/>
                <w:webHidden/>
              </w:rPr>
              <w:fldChar w:fldCharType="end"/>
            </w:r>
          </w:hyperlink>
        </w:p>
        <w:p w14:paraId="469BE3F0" w14:textId="107BAA86" w:rsidR="008504D5" w:rsidRDefault="00FC6729">
          <w:pPr>
            <w:pStyle w:val="Verzeichnis2"/>
            <w:tabs>
              <w:tab w:val="left" w:pos="880"/>
              <w:tab w:val="right" w:leader="dot" w:pos="9062"/>
            </w:tabs>
            <w:rPr>
              <w:rFonts w:eastAsiaTheme="minorEastAsia"/>
              <w:noProof/>
              <w:lang w:eastAsia="de-DE"/>
            </w:rPr>
          </w:pPr>
          <w:hyperlink w:anchor="_Toc176938902" w:history="1">
            <w:r w:rsidR="008504D5" w:rsidRPr="00AE68EC">
              <w:rPr>
                <w:rStyle w:val="Hyperlink"/>
                <w:noProof/>
              </w:rPr>
              <w:t>11.9</w:t>
            </w:r>
            <w:r w:rsidR="008504D5">
              <w:rPr>
                <w:rFonts w:eastAsiaTheme="minorEastAsia"/>
                <w:noProof/>
                <w:lang w:eastAsia="de-DE"/>
              </w:rPr>
              <w:tab/>
            </w:r>
            <w:r w:rsidR="008504D5" w:rsidRPr="00AE68EC">
              <w:rPr>
                <w:rStyle w:val="Hyperlink"/>
                <w:noProof/>
              </w:rPr>
              <w:t>Anlage Schweigepflichtsentbindung</w:t>
            </w:r>
            <w:r w:rsidR="008504D5">
              <w:rPr>
                <w:noProof/>
                <w:webHidden/>
              </w:rPr>
              <w:tab/>
            </w:r>
            <w:r w:rsidR="008504D5">
              <w:rPr>
                <w:noProof/>
                <w:webHidden/>
              </w:rPr>
              <w:fldChar w:fldCharType="begin"/>
            </w:r>
            <w:r w:rsidR="008504D5">
              <w:rPr>
                <w:noProof/>
                <w:webHidden/>
              </w:rPr>
              <w:instrText xml:space="preserve"> PAGEREF _Toc176938902 \h </w:instrText>
            </w:r>
            <w:r w:rsidR="008504D5">
              <w:rPr>
                <w:noProof/>
                <w:webHidden/>
              </w:rPr>
            </w:r>
            <w:r w:rsidR="008504D5">
              <w:rPr>
                <w:noProof/>
                <w:webHidden/>
              </w:rPr>
              <w:fldChar w:fldCharType="separate"/>
            </w:r>
            <w:r w:rsidR="008504D5">
              <w:rPr>
                <w:noProof/>
                <w:webHidden/>
              </w:rPr>
              <w:t>51</w:t>
            </w:r>
            <w:r w:rsidR="008504D5">
              <w:rPr>
                <w:noProof/>
                <w:webHidden/>
              </w:rPr>
              <w:fldChar w:fldCharType="end"/>
            </w:r>
          </w:hyperlink>
        </w:p>
        <w:p w14:paraId="664D271B" w14:textId="0337A03C" w:rsidR="00797367" w:rsidRDefault="00797367">
          <w:r>
            <w:rPr>
              <w:b/>
              <w:bCs/>
            </w:rPr>
            <w:fldChar w:fldCharType="end"/>
          </w:r>
        </w:p>
      </w:sdtContent>
    </w:sdt>
    <w:p w14:paraId="38E21FA2" w14:textId="77777777" w:rsidR="00797367" w:rsidRDefault="00797367">
      <w:r>
        <w:br w:type="page"/>
      </w:r>
    </w:p>
    <w:p w14:paraId="55E4681C" w14:textId="3DFA5FE4" w:rsidR="00797367" w:rsidRDefault="00797367" w:rsidP="00797367">
      <w:pPr>
        <w:pStyle w:val="berschrift1"/>
      </w:pPr>
      <w:bookmarkStart w:id="1" w:name="_Toc176938859"/>
      <w:r>
        <w:lastRenderedPageBreak/>
        <w:t>Vorwort</w:t>
      </w:r>
      <w:bookmarkEnd w:id="1"/>
    </w:p>
    <w:p w14:paraId="1E0521A8" w14:textId="5ED1ADE5" w:rsidR="00B348E8" w:rsidRDefault="00B348E8" w:rsidP="00797367">
      <w:r>
        <w:rPr>
          <w:noProof/>
          <w:lang w:eastAsia="de-DE"/>
        </w:rPr>
        <mc:AlternateContent>
          <mc:Choice Requires="wps">
            <w:drawing>
              <wp:inline distT="0" distB="0" distL="0" distR="0" wp14:anchorId="2D0910C5" wp14:editId="2E25E4F6">
                <wp:extent cx="5688418" cy="776176"/>
                <wp:effectExtent l="38100" t="38100" r="45720" b="43180"/>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8" cy="776176"/>
                        </a:xfrm>
                        <a:prstGeom prst="rect">
                          <a:avLst/>
                        </a:prstGeom>
                        <a:noFill/>
                        <a:ln w="762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7E8D6D3" w14:textId="038A1F0B" w:rsidR="00202E73" w:rsidRDefault="00202E73" w:rsidP="00B348E8">
                            <w:r>
                              <w:t>Zu ergänzen von der Leitung des Kirchenkreises Siegen-Wittgenstein.</w:t>
                            </w:r>
                          </w:p>
                          <w:p w14:paraId="64D59234" w14:textId="6430F58C" w:rsidR="00202E73" w:rsidRDefault="00202E73" w:rsidP="00B348E8">
                            <w:r>
                              <w:t>Gemeinden und Einrichtungen können sich daran orientieren oder sich dem Vorwort anschließen.</w:t>
                            </w:r>
                          </w:p>
                          <w:p w14:paraId="4DF9CE77" w14:textId="533F8BF3" w:rsidR="00202E73" w:rsidRDefault="00202E73" w:rsidP="00B348E8"/>
                        </w:txbxContent>
                      </wps:txbx>
                      <wps:bodyPr rot="0" vert="horz" wrap="square" lIns="91440" tIns="45720" rIns="91440" bIns="45720" anchor="t" anchorCtr="0">
                        <a:noAutofit/>
                      </wps:bodyPr>
                    </wps:wsp>
                  </a:graphicData>
                </a:graphic>
              </wp:inline>
            </w:drawing>
          </mc:Choice>
          <mc:Fallback>
            <w:pict>
              <v:shape w14:anchorId="2D0910C5" id="_x0000_s1027" type="#_x0000_t202" style="width:447.9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" filled="f" strokecolor="red" strokeweight="6pt">
                <v:stroke joinstyle="round"/>
                <v:textbox>
                  <w:txbxContent>
                    <w:p w14:paraId="47E8D6D3" w14:textId="038A1F0B" w:rsidR="00202E73" w:rsidRDefault="00202E73" w:rsidP="00B348E8">
                      <w:r>
                        <w:t>Zu ergänzen von der Leitung des Kirchenkreises Siegen-Wittgenstein.</w:t>
                      </w:r>
                    </w:p>
                    <w:p w14:paraId="64D59234" w14:textId="6430F58C" w:rsidR="00202E73" w:rsidRDefault="00202E73" w:rsidP="00B348E8">
                      <w:r>
                        <w:t>Gemeinden und Einrichtungen können sich daran orientieren oder sich dem Vorwort anschließen.</w:t>
                      </w:r>
                    </w:p>
                    <w:p w14:paraId="4DF9CE77" w14:textId="533F8BF3" w:rsidR="00202E73" w:rsidRDefault="00202E73" w:rsidP="00B348E8"/>
                  </w:txbxContent>
                </v:textbox>
                <w10:anchorlock/>
              </v:shape>
            </w:pict>
          </mc:Fallback>
        </mc:AlternateContent>
      </w:r>
    </w:p>
    <w:p w14:paraId="2409E766" w14:textId="77777777" w:rsidR="00797367" w:rsidRDefault="00797367" w:rsidP="00797367">
      <w:r>
        <w:br w:type="page"/>
      </w:r>
    </w:p>
    <w:p w14:paraId="2AFEF206" w14:textId="77777777" w:rsidR="00797367" w:rsidRDefault="00797367" w:rsidP="00797367">
      <w:pPr>
        <w:pStyle w:val="berschrift1"/>
      </w:pPr>
      <w:bookmarkStart w:id="2" w:name="_Toc176938860"/>
      <w:r>
        <w:lastRenderedPageBreak/>
        <w:t>Leitbild</w:t>
      </w:r>
      <w:bookmarkEnd w:id="2"/>
    </w:p>
    <w:p w14:paraId="7DE1A758" w14:textId="2A538E74" w:rsidR="00797367" w:rsidRDefault="00B348E8" w:rsidP="00797367">
      <w:r>
        <w:rPr>
          <w:noProof/>
          <w:lang w:eastAsia="de-DE"/>
        </w:rPr>
        <mc:AlternateContent>
          <mc:Choice Requires="wps">
            <w:drawing>
              <wp:inline distT="0" distB="0" distL="0" distR="0" wp14:anchorId="628CCEAE" wp14:editId="4EE1E18C">
                <wp:extent cx="5688418" cy="457200"/>
                <wp:effectExtent l="38100" t="38100" r="45720" b="38100"/>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8" cy="457200"/>
                        </a:xfrm>
                        <a:prstGeom prst="rect">
                          <a:avLst/>
                        </a:prstGeom>
                        <a:noFill/>
                        <a:ln w="762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58F7E26" w14:textId="5DA007F0" w:rsidR="00202E73" w:rsidRDefault="00202E73" w:rsidP="00B348E8">
                            <w:r>
                              <w:t>Zu ergänzen von der jeweiligen Leitung.</w:t>
                            </w:r>
                          </w:p>
                          <w:p w14:paraId="1CE76A4C" w14:textId="77777777" w:rsidR="00202E73" w:rsidRDefault="00202E73" w:rsidP="00B348E8"/>
                        </w:txbxContent>
                      </wps:txbx>
                      <wps:bodyPr rot="0" vert="horz" wrap="square" lIns="91440" tIns="45720" rIns="91440" bIns="45720" anchor="t" anchorCtr="0">
                        <a:noAutofit/>
                      </wps:bodyPr>
                    </wps:wsp>
                  </a:graphicData>
                </a:graphic>
              </wp:inline>
            </w:drawing>
          </mc:Choice>
          <mc:Fallback>
            <w:pict>
              <v:shape w14:anchorId="628CCEAE" id="_x0000_s1028" type="#_x0000_t202" style="width:447.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" filled="f" strokecolor="red" strokeweight="6pt">
                <v:stroke joinstyle="round"/>
                <v:textbox>
                  <w:txbxContent>
                    <w:p w14:paraId="758F7E26" w14:textId="5DA007F0" w:rsidR="00202E73" w:rsidRDefault="00202E73" w:rsidP="00B348E8">
                      <w:r>
                        <w:t>Zu ergänzen von der jeweiligen Leitung.</w:t>
                      </w:r>
                    </w:p>
                    <w:p w14:paraId="1CE76A4C" w14:textId="77777777" w:rsidR="00202E73" w:rsidRDefault="00202E73" w:rsidP="00B348E8"/>
                  </w:txbxContent>
                </v:textbox>
                <w10:anchorlock/>
              </v:shape>
            </w:pict>
          </mc:Fallback>
        </mc:AlternateContent>
      </w:r>
      <w:r w:rsidR="00797367">
        <w:br w:type="page"/>
      </w:r>
    </w:p>
    <w:p w14:paraId="54DDDDA5" w14:textId="77777777" w:rsidR="00797367" w:rsidRDefault="00797367" w:rsidP="00797367">
      <w:pPr>
        <w:pStyle w:val="berschrift1"/>
      </w:pPr>
      <w:bookmarkStart w:id="3" w:name="_Toc176938861"/>
      <w:r>
        <w:lastRenderedPageBreak/>
        <w:t>Begriffsbestimmung</w:t>
      </w:r>
      <w:bookmarkEnd w:id="3"/>
    </w:p>
    <w:p w14:paraId="5E8CD463" w14:textId="77777777" w:rsidR="00797367" w:rsidRPr="001D329F" w:rsidRDefault="00797367" w:rsidP="00797367">
      <w:pPr>
        <w:rPr>
          <w:rFonts w:cstheme="minorHAnsi"/>
        </w:rPr>
      </w:pPr>
      <w:r w:rsidRPr="001D329F">
        <w:rPr>
          <w:rFonts w:cstheme="minorHAnsi"/>
        </w:rPr>
        <w:t>Sexualisierte</w:t>
      </w:r>
      <w:r w:rsidR="0078273B" w:rsidRPr="001D329F">
        <w:rPr>
          <w:rFonts w:cstheme="minorHAnsi"/>
        </w:rPr>
        <w:t xml:space="preserve"> </w:t>
      </w:r>
      <w:r w:rsidRPr="001D329F">
        <w:rPr>
          <w:rFonts w:cstheme="minorHAnsi"/>
        </w:rPr>
        <w:t>Gewalt</w:t>
      </w:r>
      <w:r w:rsidR="0078273B" w:rsidRPr="001D329F">
        <w:rPr>
          <w:rFonts w:cstheme="minorHAnsi"/>
        </w:rPr>
        <w:t xml:space="preserve"> </w:t>
      </w:r>
      <w:r w:rsidRPr="001D329F">
        <w:rPr>
          <w:rFonts w:cstheme="minorHAnsi"/>
        </w:rPr>
        <w:t>verstehen</w:t>
      </w:r>
      <w:r w:rsidR="0078273B" w:rsidRPr="001D329F">
        <w:rPr>
          <w:rFonts w:cstheme="minorHAnsi"/>
        </w:rPr>
        <w:t xml:space="preserve"> </w:t>
      </w:r>
      <w:r w:rsidRPr="001D329F">
        <w:rPr>
          <w:rFonts w:cstheme="minorHAnsi"/>
        </w:rPr>
        <w:t>wir</w:t>
      </w:r>
      <w:r w:rsidR="0078273B" w:rsidRPr="001D329F">
        <w:rPr>
          <w:rFonts w:cstheme="minorHAnsi"/>
        </w:rPr>
        <w:t xml:space="preserve"> </w:t>
      </w:r>
      <w:r w:rsidRPr="001D329F">
        <w:rPr>
          <w:rFonts w:cstheme="minorHAnsi"/>
        </w:rPr>
        <w:t>gemäß</w:t>
      </w:r>
      <w:r w:rsidR="0078273B" w:rsidRPr="001D329F">
        <w:rPr>
          <w:rFonts w:cstheme="minorHAnsi"/>
        </w:rPr>
        <w:t xml:space="preserve"> </w:t>
      </w:r>
      <w:r w:rsidRPr="001D329F">
        <w:rPr>
          <w:rFonts w:cstheme="minorHAnsi"/>
        </w:rPr>
        <w:t>§</w:t>
      </w:r>
      <w:r w:rsidR="0078273B" w:rsidRPr="001D329F">
        <w:rPr>
          <w:rFonts w:cstheme="minorHAnsi"/>
        </w:rPr>
        <w:t xml:space="preserve"> </w:t>
      </w:r>
      <w:r w:rsidRPr="001D329F">
        <w:rPr>
          <w:rFonts w:cstheme="minorHAnsi"/>
        </w:rPr>
        <w:t>2</w:t>
      </w:r>
      <w:r w:rsidR="0078273B" w:rsidRPr="001D329F">
        <w:rPr>
          <w:rFonts w:cstheme="minorHAnsi"/>
        </w:rPr>
        <w:t xml:space="preserve"> </w:t>
      </w:r>
      <w:r w:rsidRPr="001D329F">
        <w:rPr>
          <w:rFonts w:cstheme="minorHAnsi"/>
        </w:rPr>
        <w:t>des</w:t>
      </w:r>
      <w:r w:rsidR="0078273B" w:rsidRPr="001D329F">
        <w:rPr>
          <w:rFonts w:cstheme="minorHAnsi"/>
        </w:rPr>
        <w:t xml:space="preserve"> </w:t>
      </w:r>
      <w:r w:rsidRPr="001D329F">
        <w:rPr>
          <w:rFonts w:cstheme="minorHAnsi"/>
        </w:rPr>
        <w:t>Kirchengesetzes</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Evangelischen</w:t>
      </w:r>
      <w:r w:rsidR="0078273B" w:rsidRPr="001D329F">
        <w:rPr>
          <w:rFonts w:cstheme="minorHAnsi"/>
        </w:rPr>
        <w:t xml:space="preserve"> </w:t>
      </w:r>
      <w:r w:rsidRPr="001D329F">
        <w:rPr>
          <w:rFonts w:cstheme="minorHAnsi"/>
        </w:rPr>
        <w:t>Kirche</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Westfalen</w:t>
      </w:r>
      <w:r w:rsidR="0078273B" w:rsidRPr="001D329F">
        <w:rPr>
          <w:rFonts w:cstheme="minorHAnsi"/>
        </w:rPr>
        <w:t xml:space="preserve"> </w:t>
      </w:r>
      <w:r w:rsidRPr="001D329F">
        <w:rPr>
          <w:rFonts w:cstheme="minorHAnsi"/>
        </w:rPr>
        <w:t>zum</w:t>
      </w:r>
      <w:r w:rsidR="0078273B" w:rsidRPr="001D329F">
        <w:rPr>
          <w:rFonts w:cstheme="minorHAnsi"/>
        </w:rPr>
        <w:t xml:space="preserve"> </w:t>
      </w:r>
      <w:r w:rsidRPr="001D329F">
        <w:rPr>
          <w:rFonts w:cstheme="minorHAnsi"/>
        </w:rPr>
        <w:t>Schutz</w:t>
      </w:r>
      <w:r w:rsidR="0078273B" w:rsidRPr="001D329F">
        <w:rPr>
          <w:rFonts w:cstheme="minorHAnsi"/>
        </w:rPr>
        <w:t xml:space="preserve"> </w:t>
      </w:r>
      <w:r w:rsidRPr="001D329F">
        <w:rPr>
          <w:rFonts w:cstheme="minorHAnsi"/>
        </w:rPr>
        <w:t>vor</w:t>
      </w:r>
      <w:r w:rsidR="0078273B" w:rsidRPr="001D329F">
        <w:rPr>
          <w:rFonts w:cstheme="minorHAnsi"/>
        </w:rPr>
        <w:t xml:space="preserve"> </w:t>
      </w:r>
      <w:r w:rsidRPr="001D329F">
        <w:rPr>
          <w:rFonts w:cstheme="minorHAnsi"/>
        </w:rPr>
        <w:t>sexualisierter</w:t>
      </w:r>
      <w:r w:rsidR="0078273B" w:rsidRPr="001D329F">
        <w:rPr>
          <w:rFonts w:cstheme="minorHAnsi"/>
        </w:rPr>
        <w:t xml:space="preserve"> </w:t>
      </w:r>
      <w:r w:rsidRPr="001D329F">
        <w:rPr>
          <w:rFonts w:cstheme="minorHAnsi"/>
        </w:rPr>
        <w:t>Gewalt</w:t>
      </w:r>
      <w:r w:rsidR="0078273B" w:rsidRPr="001D329F">
        <w:rPr>
          <w:rFonts w:cstheme="minorHAnsi"/>
        </w:rPr>
        <w:t xml:space="preserve"> </w:t>
      </w:r>
      <w:r w:rsidRPr="001D329F">
        <w:rPr>
          <w:rFonts w:cstheme="minorHAnsi"/>
        </w:rPr>
        <w:t>(KGSsG)</w:t>
      </w:r>
      <w:r w:rsidRPr="001D329F">
        <w:rPr>
          <w:rStyle w:val="Funotenzeichen"/>
          <w:rFonts w:cstheme="minorHAnsi"/>
        </w:rPr>
        <w:footnoteReference w:id="1"/>
      </w:r>
      <w:r w:rsidR="0078273B" w:rsidRPr="001D329F">
        <w:rPr>
          <w:rFonts w:cstheme="minorHAnsi"/>
        </w:rPr>
        <w:t xml:space="preserve"> </w:t>
      </w:r>
      <w:r w:rsidRPr="001D329F">
        <w:rPr>
          <w:rFonts w:cstheme="minorHAnsi"/>
        </w:rPr>
        <w:t>wie</w:t>
      </w:r>
      <w:r w:rsidR="0078273B" w:rsidRPr="001D329F">
        <w:rPr>
          <w:rFonts w:cstheme="minorHAnsi"/>
        </w:rPr>
        <w:t xml:space="preserve"> </w:t>
      </w:r>
      <w:r w:rsidRPr="001D329F">
        <w:rPr>
          <w:rFonts w:cstheme="minorHAnsi"/>
        </w:rPr>
        <w:t>folgt:</w:t>
      </w:r>
    </w:p>
    <w:p w14:paraId="5BBCC4D0" w14:textId="77777777" w:rsidR="00797367" w:rsidRPr="001D329F" w:rsidRDefault="00797367" w:rsidP="0078273B">
      <w:pPr>
        <w:pStyle w:val="Zitat"/>
        <w:rPr>
          <w:rFonts w:cstheme="minorHAnsi"/>
        </w:rPr>
      </w:pPr>
      <w:r w:rsidRPr="001D329F">
        <w:rPr>
          <w:rStyle w:val="Fett"/>
          <w:rFonts w:cstheme="minorHAnsi"/>
        </w:rPr>
        <w:t>§</w:t>
      </w:r>
      <w:r w:rsidR="0078273B" w:rsidRPr="001D329F">
        <w:rPr>
          <w:rStyle w:val="Fett"/>
          <w:rFonts w:cstheme="minorHAnsi"/>
        </w:rPr>
        <w:t xml:space="preserve"> </w:t>
      </w:r>
      <w:r w:rsidRPr="001D329F">
        <w:rPr>
          <w:rStyle w:val="Fett"/>
          <w:rFonts w:cstheme="minorHAnsi"/>
        </w:rPr>
        <w:t>2</w:t>
      </w:r>
      <w:r w:rsidR="0078273B" w:rsidRPr="001D329F">
        <w:rPr>
          <w:rStyle w:val="Fett"/>
          <w:rFonts w:cstheme="minorHAnsi"/>
        </w:rPr>
        <w:t xml:space="preserve"> </w:t>
      </w:r>
      <w:r w:rsidRPr="001D329F">
        <w:rPr>
          <w:rStyle w:val="Fett"/>
          <w:rFonts w:cstheme="minorHAnsi"/>
        </w:rPr>
        <w:t>Begriffsbestimmung</w:t>
      </w:r>
      <w:r w:rsidR="0078273B" w:rsidRPr="001D329F">
        <w:rPr>
          <w:rStyle w:val="Fett"/>
          <w:rFonts w:cstheme="minorHAnsi"/>
        </w:rPr>
        <w:t xml:space="preserve"> </w:t>
      </w:r>
      <w:r w:rsidRPr="001D329F">
        <w:rPr>
          <w:rStyle w:val="Fett"/>
          <w:rFonts w:cstheme="minorHAnsi"/>
        </w:rPr>
        <w:t>sexualisierte</w:t>
      </w:r>
      <w:r w:rsidR="0078273B" w:rsidRPr="001D329F">
        <w:rPr>
          <w:rStyle w:val="Fett"/>
          <w:rFonts w:cstheme="minorHAnsi"/>
        </w:rPr>
        <w:t xml:space="preserve"> </w:t>
      </w:r>
      <w:r w:rsidRPr="001D329F">
        <w:rPr>
          <w:rStyle w:val="Fett"/>
          <w:rFonts w:cstheme="minorHAnsi"/>
        </w:rPr>
        <w:t>Gewalt</w:t>
      </w:r>
      <w:r w:rsidRPr="001D329F">
        <w:rPr>
          <w:rFonts w:cstheme="minorHAnsi"/>
        </w:rPr>
        <w:br/>
        <w:t>(1)</w:t>
      </w:r>
      <w:r w:rsidR="0078273B" w:rsidRPr="001D329F">
        <w:rPr>
          <w:rFonts w:cstheme="minorHAnsi"/>
        </w:rPr>
        <w:t xml:space="preserve"> </w:t>
      </w:r>
      <w:r w:rsidRPr="001D329F">
        <w:rPr>
          <w:rFonts w:cstheme="minorHAnsi"/>
        </w:rPr>
        <w:t>1</w:t>
      </w:r>
      <w:r w:rsidR="0078273B" w:rsidRPr="001D329F">
        <w:rPr>
          <w:rFonts w:cstheme="minorHAnsi"/>
        </w:rPr>
        <w:t xml:space="preserve"> </w:t>
      </w:r>
      <w:r w:rsidRPr="001D329F">
        <w:rPr>
          <w:rFonts w:cstheme="minorHAnsi"/>
        </w:rPr>
        <w:t>Nach</w:t>
      </w:r>
      <w:r w:rsidR="0078273B" w:rsidRPr="001D329F">
        <w:rPr>
          <w:rFonts w:cstheme="minorHAnsi"/>
        </w:rPr>
        <w:t xml:space="preserve"> </w:t>
      </w:r>
      <w:r w:rsidRPr="001D329F">
        <w:rPr>
          <w:rFonts w:cstheme="minorHAnsi"/>
        </w:rPr>
        <w:t>diesem</w:t>
      </w:r>
      <w:r w:rsidR="0078273B" w:rsidRPr="001D329F">
        <w:rPr>
          <w:rFonts w:cstheme="minorHAnsi"/>
        </w:rPr>
        <w:t xml:space="preserve"> </w:t>
      </w:r>
      <w:r w:rsidRPr="001D329F">
        <w:rPr>
          <w:rFonts w:cstheme="minorHAnsi"/>
        </w:rPr>
        <w:t>Gesetz</w:t>
      </w:r>
      <w:r w:rsidR="0078273B" w:rsidRPr="001D329F">
        <w:rPr>
          <w:rFonts w:cstheme="minorHAnsi"/>
        </w:rPr>
        <w:t xml:space="preserve"> </w:t>
      </w:r>
      <w:r w:rsidRPr="001D329F">
        <w:rPr>
          <w:rFonts w:cstheme="minorHAnsi"/>
        </w:rPr>
        <w:t>ist</w:t>
      </w:r>
      <w:r w:rsidR="0078273B" w:rsidRPr="001D329F">
        <w:rPr>
          <w:rFonts w:cstheme="minorHAnsi"/>
        </w:rPr>
        <w:t xml:space="preserve"> </w:t>
      </w:r>
      <w:r w:rsidRPr="001D329F">
        <w:rPr>
          <w:rFonts w:cstheme="minorHAnsi"/>
        </w:rPr>
        <w:t>eine</w:t>
      </w:r>
      <w:r w:rsidR="0078273B" w:rsidRPr="001D329F">
        <w:rPr>
          <w:rFonts w:cstheme="minorHAnsi"/>
        </w:rPr>
        <w:t xml:space="preserve"> </w:t>
      </w:r>
      <w:r w:rsidRPr="001D329F">
        <w:rPr>
          <w:rFonts w:cstheme="minorHAnsi"/>
        </w:rPr>
        <w:t>Verhaltensweise</w:t>
      </w:r>
      <w:r w:rsidR="0078273B" w:rsidRPr="001D329F">
        <w:rPr>
          <w:rFonts w:cstheme="minorHAnsi"/>
        </w:rPr>
        <w:t xml:space="preserve"> </w:t>
      </w:r>
      <w:r w:rsidRPr="001D329F">
        <w:rPr>
          <w:rFonts w:cstheme="minorHAnsi"/>
        </w:rPr>
        <w:t>sexualisierte</w:t>
      </w:r>
      <w:r w:rsidR="0078273B" w:rsidRPr="001D329F">
        <w:rPr>
          <w:rFonts w:cstheme="minorHAnsi"/>
        </w:rPr>
        <w:t xml:space="preserve"> </w:t>
      </w:r>
      <w:r w:rsidRPr="001D329F">
        <w:rPr>
          <w:rFonts w:cstheme="minorHAnsi"/>
        </w:rPr>
        <w:t>Gewalt,</w:t>
      </w:r>
      <w:r w:rsidR="0078273B" w:rsidRPr="001D329F">
        <w:rPr>
          <w:rFonts w:cstheme="minorHAnsi"/>
        </w:rPr>
        <w:t xml:space="preserve"> </w:t>
      </w:r>
      <w:r w:rsidRPr="001D329F">
        <w:rPr>
          <w:rFonts w:cstheme="minorHAnsi"/>
        </w:rPr>
        <w:t>wenn</w:t>
      </w:r>
      <w:r w:rsidR="0078273B" w:rsidRPr="001D329F">
        <w:rPr>
          <w:rFonts w:cstheme="minorHAnsi"/>
        </w:rPr>
        <w:t xml:space="preserve"> </w:t>
      </w:r>
      <w:r w:rsidRPr="001D329F">
        <w:rPr>
          <w:rFonts w:cstheme="minorHAnsi"/>
        </w:rPr>
        <w:t>ein</w:t>
      </w:r>
      <w:r w:rsidR="0078273B" w:rsidRPr="001D329F">
        <w:rPr>
          <w:rFonts w:cstheme="minorHAnsi"/>
        </w:rPr>
        <w:t xml:space="preserve"> </w:t>
      </w:r>
      <w:r w:rsidRPr="001D329F">
        <w:rPr>
          <w:rFonts w:cstheme="minorHAnsi"/>
        </w:rPr>
        <w:t>unerwünschtes</w:t>
      </w:r>
      <w:r w:rsidR="0078273B" w:rsidRPr="001D329F">
        <w:rPr>
          <w:rFonts w:cstheme="minorHAnsi"/>
        </w:rPr>
        <w:t xml:space="preserve"> </w:t>
      </w:r>
      <w:r w:rsidRPr="001D329F">
        <w:rPr>
          <w:rFonts w:cstheme="minorHAnsi"/>
        </w:rPr>
        <w:t>sexuell</w:t>
      </w:r>
      <w:r w:rsidR="0078273B" w:rsidRPr="001D329F">
        <w:rPr>
          <w:rFonts w:cstheme="minorHAnsi"/>
        </w:rPr>
        <w:t xml:space="preserve"> </w:t>
      </w:r>
      <w:r w:rsidRPr="001D329F">
        <w:rPr>
          <w:rFonts w:cstheme="minorHAnsi"/>
        </w:rPr>
        <w:t>bestimmtes</w:t>
      </w:r>
      <w:r w:rsidR="0078273B" w:rsidRPr="001D329F">
        <w:rPr>
          <w:rFonts w:cstheme="minorHAnsi"/>
        </w:rPr>
        <w:t xml:space="preserve"> </w:t>
      </w:r>
      <w:r w:rsidRPr="001D329F">
        <w:rPr>
          <w:rFonts w:cstheme="minorHAnsi"/>
        </w:rPr>
        <w:t>Verhalten</w:t>
      </w:r>
      <w:r w:rsidR="0078273B" w:rsidRPr="001D329F">
        <w:rPr>
          <w:rFonts w:cstheme="minorHAnsi"/>
        </w:rPr>
        <w:t xml:space="preserve"> </w:t>
      </w:r>
      <w:r w:rsidRPr="001D329F">
        <w:rPr>
          <w:rFonts w:cstheme="minorHAnsi"/>
        </w:rPr>
        <w:t>bezweckt</w:t>
      </w:r>
      <w:r w:rsidR="0078273B" w:rsidRPr="001D329F">
        <w:rPr>
          <w:rFonts w:cstheme="minorHAnsi"/>
        </w:rPr>
        <w:t xml:space="preserve"> </w:t>
      </w:r>
      <w:r w:rsidRPr="001D329F">
        <w:rPr>
          <w:rFonts w:cstheme="minorHAnsi"/>
        </w:rPr>
        <w:t>oder</w:t>
      </w:r>
      <w:r w:rsidR="0078273B" w:rsidRPr="001D329F">
        <w:rPr>
          <w:rFonts w:cstheme="minorHAnsi"/>
        </w:rPr>
        <w:t xml:space="preserve"> </w:t>
      </w:r>
      <w:r w:rsidRPr="001D329F">
        <w:rPr>
          <w:rFonts w:cstheme="minorHAnsi"/>
        </w:rPr>
        <w:t>bewirkt,</w:t>
      </w:r>
      <w:r w:rsidR="0078273B" w:rsidRPr="001D329F">
        <w:rPr>
          <w:rFonts w:cstheme="minorHAnsi"/>
        </w:rPr>
        <w:t xml:space="preserve"> </w:t>
      </w:r>
      <w:r w:rsidRPr="001D329F">
        <w:rPr>
          <w:rFonts w:cstheme="minorHAnsi"/>
        </w:rPr>
        <w:t>dass</w:t>
      </w:r>
      <w:r w:rsidR="0078273B" w:rsidRPr="001D329F">
        <w:rPr>
          <w:rFonts w:cstheme="minorHAnsi"/>
        </w:rPr>
        <w:t xml:space="preserve"> </w:t>
      </w:r>
      <w:r w:rsidRPr="001D329F">
        <w:rPr>
          <w:rFonts w:cstheme="minorHAnsi"/>
        </w:rPr>
        <w:t>die</w:t>
      </w:r>
      <w:r w:rsidR="0078273B" w:rsidRPr="001D329F">
        <w:rPr>
          <w:rFonts w:cstheme="minorHAnsi"/>
        </w:rPr>
        <w:t xml:space="preserve"> </w:t>
      </w:r>
      <w:r w:rsidRPr="001D329F">
        <w:rPr>
          <w:rFonts w:cstheme="minorHAnsi"/>
        </w:rPr>
        <w:t>Würde</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betroffenen</w:t>
      </w:r>
      <w:r w:rsidR="0078273B" w:rsidRPr="001D329F">
        <w:rPr>
          <w:rFonts w:cstheme="minorHAnsi"/>
        </w:rPr>
        <w:t xml:space="preserve"> </w:t>
      </w:r>
      <w:r w:rsidRPr="001D329F">
        <w:rPr>
          <w:rFonts w:cstheme="minorHAnsi"/>
        </w:rPr>
        <w:t>Person</w:t>
      </w:r>
      <w:r w:rsidR="0078273B" w:rsidRPr="001D329F">
        <w:rPr>
          <w:rFonts w:cstheme="minorHAnsi"/>
        </w:rPr>
        <w:t xml:space="preserve"> </w:t>
      </w:r>
      <w:r w:rsidRPr="001D329F">
        <w:rPr>
          <w:rFonts w:cstheme="minorHAnsi"/>
        </w:rPr>
        <w:t>verletzt</w:t>
      </w:r>
      <w:r w:rsidR="0078273B" w:rsidRPr="001D329F">
        <w:rPr>
          <w:rFonts w:cstheme="minorHAnsi"/>
        </w:rPr>
        <w:t xml:space="preserve"> </w:t>
      </w:r>
      <w:r w:rsidRPr="001D329F">
        <w:rPr>
          <w:rFonts w:cstheme="minorHAnsi"/>
        </w:rPr>
        <w:t>wird.</w:t>
      </w:r>
      <w:r w:rsidR="0078273B" w:rsidRPr="001D329F">
        <w:rPr>
          <w:rFonts w:cstheme="minorHAnsi"/>
        </w:rPr>
        <w:t xml:space="preserve"> </w:t>
      </w:r>
      <w:r w:rsidRPr="001D329F">
        <w:rPr>
          <w:rFonts w:cstheme="minorHAnsi"/>
        </w:rPr>
        <w:t>2</w:t>
      </w:r>
      <w:r w:rsidR="0078273B" w:rsidRPr="001D329F">
        <w:rPr>
          <w:rFonts w:cstheme="minorHAnsi"/>
        </w:rPr>
        <w:t xml:space="preserve"> </w:t>
      </w:r>
      <w:r w:rsidRPr="001D329F">
        <w:rPr>
          <w:rFonts w:cstheme="minorHAnsi"/>
        </w:rPr>
        <w:t>Sexualisierte</w:t>
      </w:r>
      <w:r w:rsidR="0078273B" w:rsidRPr="001D329F">
        <w:rPr>
          <w:rFonts w:cstheme="minorHAnsi"/>
        </w:rPr>
        <w:t xml:space="preserve"> </w:t>
      </w:r>
      <w:r w:rsidRPr="001D329F">
        <w:rPr>
          <w:rFonts w:cstheme="minorHAnsi"/>
        </w:rPr>
        <w:t>Gewalt</w:t>
      </w:r>
      <w:r w:rsidR="0078273B" w:rsidRPr="001D329F">
        <w:rPr>
          <w:rFonts w:cstheme="minorHAnsi"/>
        </w:rPr>
        <w:t xml:space="preserve"> </w:t>
      </w:r>
      <w:r w:rsidRPr="001D329F">
        <w:rPr>
          <w:rFonts w:cstheme="minorHAnsi"/>
        </w:rPr>
        <w:t>kann</w:t>
      </w:r>
      <w:r w:rsidR="0078273B" w:rsidRPr="001D329F">
        <w:rPr>
          <w:rFonts w:cstheme="minorHAnsi"/>
        </w:rPr>
        <w:t xml:space="preserve"> </w:t>
      </w:r>
      <w:r w:rsidRPr="001D329F">
        <w:rPr>
          <w:rFonts w:cstheme="minorHAnsi"/>
        </w:rPr>
        <w:t>verbal,</w:t>
      </w:r>
      <w:r w:rsidR="0078273B" w:rsidRPr="001D329F">
        <w:rPr>
          <w:rFonts w:cstheme="minorHAnsi"/>
        </w:rPr>
        <w:t xml:space="preserve"> </w:t>
      </w:r>
      <w:r w:rsidRPr="001D329F">
        <w:rPr>
          <w:rFonts w:cstheme="minorHAnsi"/>
        </w:rPr>
        <w:t>nonverbal,</w:t>
      </w:r>
      <w:r w:rsidR="0078273B" w:rsidRPr="001D329F">
        <w:rPr>
          <w:rFonts w:cstheme="minorHAnsi"/>
        </w:rPr>
        <w:t xml:space="preserve"> </w:t>
      </w:r>
      <w:r w:rsidRPr="001D329F">
        <w:rPr>
          <w:rFonts w:cstheme="minorHAnsi"/>
        </w:rPr>
        <w:t>durch</w:t>
      </w:r>
      <w:r w:rsidR="0078273B" w:rsidRPr="001D329F">
        <w:rPr>
          <w:rFonts w:cstheme="minorHAnsi"/>
        </w:rPr>
        <w:t xml:space="preserve"> </w:t>
      </w:r>
      <w:r w:rsidRPr="001D329F">
        <w:rPr>
          <w:rFonts w:cstheme="minorHAnsi"/>
        </w:rPr>
        <w:t>Aufforderung</w:t>
      </w:r>
      <w:r w:rsidR="0078273B" w:rsidRPr="001D329F">
        <w:rPr>
          <w:rFonts w:cstheme="minorHAnsi"/>
        </w:rPr>
        <w:t xml:space="preserve"> </w:t>
      </w:r>
      <w:r w:rsidRPr="001D329F">
        <w:rPr>
          <w:rFonts w:cstheme="minorHAnsi"/>
        </w:rPr>
        <w:t>oder</w:t>
      </w:r>
      <w:r w:rsidR="0078273B" w:rsidRPr="001D329F">
        <w:rPr>
          <w:rFonts w:cstheme="minorHAnsi"/>
        </w:rPr>
        <w:t xml:space="preserve"> </w:t>
      </w:r>
      <w:r w:rsidRPr="001D329F">
        <w:rPr>
          <w:rFonts w:cstheme="minorHAnsi"/>
        </w:rPr>
        <w:t>durch</w:t>
      </w:r>
      <w:r w:rsidR="0078273B" w:rsidRPr="001D329F">
        <w:rPr>
          <w:rFonts w:cstheme="minorHAnsi"/>
        </w:rPr>
        <w:t xml:space="preserve"> </w:t>
      </w:r>
      <w:r w:rsidRPr="001D329F">
        <w:rPr>
          <w:rFonts w:cstheme="minorHAnsi"/>
        </w:rPr>
        <w:t>Tätlichkeiten</w:t>
      </w:r>
      <w:r w:rsidR="0078273B" w:rsidRPr="001D329F">
        <w:rPr>
          <w:rFonts w:cstheme="minorHAnsi"/>
        </w:rPr>
        <w:t xml:space="preserve"> </w:t>
      </w:r>
      <w:r w:rsidRPr="001D329F">
        <w:rPr>
          <w:rFonts w:cstheme="minorHAnsi"/>
        </w:rPr>
        <w:t>geschehen.</w:t>
      </w:r>
      <w:r w:rsidR="0078273B" w:rsidRPr="001D329F">
        <w:rPr>
          <w:rFonts w:cstheme="minorHAnsi"/>
        </w:rPr>
        <w:t xml:space="preserve"> </w:t>
      </w:r>
      <w:r w:rsidRPr="001D329F">
        <w:rPr>
          <w:rFonts w:cstheme="minorHAnsi"/>
        </w:rPr>
        <w:t>3</w:t>
      </w:r>
      <w:r w:rsidR="0078273B" w:rsidRPr="001D329F">
        <w:rPr>
          <w:rFonts w:cstheme="minorHAnsi"/>
        </w:rPr>
        <w:t xml:space="preserve"> </w:t>
      </w:r>
      <w:r w:rsidRPr="001D329F">
        <w:rPr>
          <w:rFonts w:cstheme="minorHAnsi"/>
        </w:rPr>
        <w:t>Sie</w:t>
      </w:r>
      <w:r w:rsidR="0078273B" w:rsidRPr="001D329F">
        <w:rPr>
          <w:rFonts w:cstheme="minorHAnsi"/>
        </w:rPr>
        <w:t xml:space="preserve"> </w:t>
      </w:r>
      <w:r w:rsidRPr="001D329F">
        <w:rPr>
          <w:rFonts w:cstheme="minorHAnsi"/>
        </w:rPr>
        <w:t>kann</w:t>
      </w:r>
      <w:r w:rsidR="0078273B" w:rsidRPr="001D329F">
        <w:rPr>
          <w:rFonts w:cstheme="minorHAnsi"/>
        </w:rPr>
        <w:t xml:space="preserve"> </w:t>
      </w:r>
      <w:r w:rsidRPr="001D329F">
        <w:rPr>
          <w:rFonts w:cstheme="minorHAnsi"/>
        </w:rPr>
        <w:t>auch</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Form</w:t>
      </w:r>
      <w:r w:rsidR="0078273B" w:rsidRPr="001D329F">
        <w:rPr>
          <w:rFonts w:cstheme="minorHAnsi"/>
        </w:rPr>
        <w:t xml:space="preserve"> </w:t>
      </w:r>
      <w:r w:rsidRPr="001D329F">
        <w:rPr>
          <w:rFonts w:cstheme="minorHAnsi"/>
        </w:rPr>
        <w:t>des</w:t>
      </w:r>
      <w:r w:rsidR="0078273B" w:rsidRPr="001D329F">
        <w:rPr>
          <w:rFonts w:cstheme="minorHAnsi"/>
        </w:rPr>
        <w:t xml:space="preserve"> </w:t>
      </w:r>
      <w:r w:rsidRPr="001D329F">
        <w:rPr>
          <w:rFonts w:cstheme="minorHAnsi"/>
        </w:rPr>
        <w:t>Unterlassens</w:t>
      </w:r>
      <w:r w:rsidR="0078273B" w:rsidRPr="001D329F">
        <w:rPr>
          <w:rFonts w:cstheme="minorHAnsi"/>
        </w:rPr>
        <w:t xml:space="preserve"> </w:t>
      </w:r>
      <w:r w:rsidRPr="001D329F">
        <w:rPr>
          <w:rFonts w:cstheme="minorHAnsi"/>
        </w:rPr>
        <w:t>geschehen,</w:t>
      </w:r>
      <w:r w:rsidR="0078273B" w:rsidRPr="001D329F">
        <w:rPr>
          <w:rFonts w:cstheme="minorHAnsi"/>
        </w:rPr>
        <w:t xml:space="preserve"> </w:t>
      </w:r>
      <w:r w:rsidRPr="001D329F">
        <w:rPr>
          <w:rFonts w:cstheme="minorHAnsi"/>
        </w:rPr>
        <w:t>wenn</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Täter</w:t>
      </w:r>
      <w:r w:rsidR="0078273B" w:rsidRPr="001D329F">
        <w:rPr>
          <w:rFonts w:cstheme="minorHAnsi"/>
        </w:rPr>
        <w:t xml:space="preserve"> </w:t>
      </w:r>
      <w:r w:rsidRPr="001D329F">
        <w:rPr>
          <w:rFonts w:cstheme="minorHAnsi"/>
        </w:rPr>
        <w:t>oder</w:t>
      </w:r>
      <w:r w:rsidR="0078273B" w:rsidRPr="001D329F">
        <w:rPr>
          <w:rFonts w:cstheme="minorHAnsi"/>
        </w:rPr>
        <w:t xml:space="preserve"> </w:t>
      </w:r>
      <w:r w:rsidRPr="001D329F">
        <w:rPr>
          <w:rFonts w:cstheme="minorHAnsi"/>
        </w:rPr>
        <w:t>die</w:t>
      </w:r>
      <w:r w:rsidR="0078273B" w:rsidRPr="001D329F">
        <w:rPr>
          <w:rFonts w:cstheme="minorHAnsi"/>
        </w:rPr>
        <w:t xml:space="preserve"> </w:t>
      </w:r>
      <w:r w:rsidRPr="001D329F">
        <w:rPr>
          <w:rFonts w:cstheme="minorHAnsi"/>
        </w:rPr>
        <w:t>Täterin</w:t>
      </w:r>
      <w:r w:rsidR="0078273B" w:rsidRPr="001D329F">
        <w:rPr>
          <w:rFonts w:cstheme="minorHAnsi"/>
        </w:rPr>
        <w:t xml:space="preserve"> </w:t>
      </w:r>
      <w:r w:rsidRPr="001D329F">
        <w:rPr>
          <w:rFonts w:cstheme="minorHAnsi"/>
        </w:rPr>
        <w:t>für</w:t>
      </w:r>
      <w:r w:rsidR="0078273B" w:rsidRPr="001D329F">
        <w:rPr>
          <w:rFonts w:cstheme="minorHAnsi"/>
        </w:rPr>
        <w:t xml:space="preserve"> </w:t>
      </w:r>
      <w:r w:rsidRPr="001D329F">
        <w:rPr>
          <w:rFonts w:cstheme="minorHAnsi"/>
        </w:rPr>
        <w:t>deren</w:t>
      </w:r>
      <w:r w:rsidR="0078273B" w:rsidRPr="001D329F">
        <w:rPr>
          <w:rFonts w:cstheme="minorHAnsi"/>
        </w:rPr>
        <w:t xml:space="preserve"> </w:t>
      </w:r>
      <w:r w:rsidRPr="001D329F">
        <w:rPr>
          <w:rFonts w:cstheme="minorHAnsi"/>
        </w:rPr>
        <w:t>Abwendung</w:t>
      </w:r>
      <w:r w:rsidR="0078273B" w:rsidRPr="001D329F">
        <w:rPr>
          <w:rFonts w:cstheme="minorHAnsi"/>
        </w:rPr>
        <w:t xml:space="preserve"> </w:t>
      </w:r>
      <w:r w:rsidRPr="001D329F">
        <w:rPr>
          <w:rFonts w:cstheme="minorHAnsi"/>
        </w:rPr>
        <w:t>einzustehen</w:t>
      </w:r>
      <w:r w:rsidR="0078273B" w:rsidRPr="001D329F">
        <w:rPr>
          <w:rFonts w:cstheme="minorHAnsi"/>
        </w:rPr>
        <w:t xml:space="preserve"> </w:t>
      </w:r>
      <w:r w:rsidRPr="001D329F">
        <w:rPr>
          <w:rFonts w:cstheme="minorHAnsi"/>
        </w:rPr>
        <w:t>hat.</w:t>
      </w:r>
      <w:r w:rsidR="0078273B" w:rsidRPr="001D329F">
        <w:rPr>
          <w:rFonts w:cstheme="minorHAnsi"/>
        </w:rPr>
        <w:t xml:space="preserve"> </w:t>
      </w:r>
      <w:r w:rsidRPr="001D329F">
        <w:rPr>
          <w:rFonts w:cstheme="minorHAnsi"/>
        </w:rPr>
        <w:t>4</w:t>
      </w:r>
      <w:r w:rsidR="0078273B" w:rsidRPr="001D329F">
        <w:rPr>
          <w:rFonts w:cstheme="minorHAnsi"/>
        </w:rPr>
        <w:t xml:space="preserve"> </w:t>
      </w:r>
      <w:r w:rsidRPr="001D329F">
        <w:rPr>
          <w:rFonts w:cstheme="minorHAnsi"/>
        </w:rPr>
        <w:t>Sexualisierte</w:t>
      </w:r>
      <w:r w:rsidR="0078273B" w:rsidRPr="001D329F">
        <w:rPr>
          <w:rFonts w:cstheme="minorHAnsi"/>
        </w:rPr>
        <w:t xml:space="preserve"> </w:t>
      </w:r>
      <w:r w:rsidRPr="001D329F">
        <w:rPr>
          <w:rFonts w:cstheme="minorHAnsi"/>
        </w:rPr>
        <w:t>Gewalt</w:t>
      </w:r>
      <w:r w:rsidR="0078273B" w:rsidRPr="001D329F">
        <w:rPr>
          <w:rFonts w:cstheme="minorHAnsi"/>
        </w:rPr>
        <w:t xml:space="preserve"> </w:t>
      </w:r>
      <w:r w:rsidRPr="001D329F">
        <w:rPr>
          <w:rFonts w:cstheme="minorHAnsi"/>
        </w:rPr>
        <w:t>ist</w:t>
      </w:r>
      <w:r w:rsidR="0078273B" w:rsidRPr="001D329F">
        <w:rPr>
          <w:rFonts w:cstheme="minorHAnsi"/>
        </w:rPr>
        <w:t xml:space="preserve"> </w:t>
      </w:r>
      <w:r w:rsidRPr="001D329F">
        <w:rPr>
          <w:rFonts w:cstheme="minorHAnsi"/>
        </w:rPr>
        <w:t>immer</w:t>
      </w:r>
      <w:r w:rsidR="0078273B" w:rsidRPr="001D329F">
        <w:rPr>
          <w:rFonts w:cstheme="minorHAnsi"/>
        </w:rPr>
        <w:t xml:space="preserve"> </w:t>
      </w:r>
      <w:r w:rsidRPr="001D329F">
        <w:rPr>
          <w:rFonts w:cstheme="minorHAnsi"/>
        </w:rPr>
        <w:t>bei</w:t>
      </w:r>
      <w:r w:rsidR="0078273B" w:rsidRPr="001D329F">
        <w:rPr>
          <w:rFonts w:cstheme="minorHAnsi"/>
        </w:rPr>
        <w:t xml:space="preserve"> </w:t>
      </w:r>
      <w:r w:rsidRPr="001D329F">
        <w:rPr>
          <w:rFonts w:cstheme="minorHAnsi"/>
        </w:rPr>
        <w:t>Straftaten</w:t>
      </w:r>
      <w:r w:rsidR="0078273B" w:rsidRPr="001D329F">
        <w:rPr>
          <w:rFonts w:cstheme="minorHAnsi"/>
        </w:rPr>
        <w:t xml:space="preserve"> </w:t>
      </w:r>
      <w:r w:rsidRPr="001D329F">
        <w:rPr>
          <w:rFonts w:cstheme="minorHAnsi"/>
        </w:rPr>
        <w:t>gegen</w:t>
      </w:r>
      <w:r w:rsidR="0078273B" w:rsidRPr="001D329F">
        <w:rPr>
          <w:rFonts w:cstheme="minorHAnsi"/>
        </w:rPr>
        <w:t xml:space="preserve"> </w:t>
      </w:r>
      <w:r w:rsidRPr="001D329F">
        <w:rPr>
          <w:rFonts w:cstheme="minorHAnsi"/>
        </w:rPr>
        <w:t>die</w:t>
      </w:r>
      <w:r w:rsidR="0078273B" w:rsidRPr="001D329F">
        <w:rPr>
          <w:rFonts w:cstheme="minorHAnsi"/>
        </w:rPr>
        <w:t xml:space="preserve"> </w:t>
      </w:r>
      <w:r w:rsidRPr="001D329F">
        <w:rPr>
          <w:rFonts w:cstheme="minorHAnsi"/>
        </w:rPr>
        <w:t>sexuelle</w:t>
      </w:r>
      <w:r w:rsidR="0078273B" w:rsidRPr="001D329F">
        <w:rPr>
          <w:rFonts w:cstheme="minorHAnsi"/>
        </w:rPr>
        <w:t xml:space="preserve"> </w:t>
      </w:r>
      <w:r w:rsidRPr="001D329F">
        <w:rPr>
          <w:rFonts w:cstheme="minorHAnsi"/>
        </w:rPr>
        <w:t>Selbstbestimmung</w:t>
      </w:r>
      <w:r w:rsidR="0078273B" w:rsidRPr="001D329F">
        <w:rPr>
          <w:rFonts w:cstheme="minorHAnsi"/>
        </w:rPr>
        <w:t xml:space="preserve"> </w:t>
      </w:r>
      <w:r w:rsidRPr="001D329F">
        <w:rPr>
          <w:rFonts w:cstheme="minorHAnsi"/>
        </w:rPr>
        <w:t>nach</w:t>
      </w:r>
      <w:r w:rsidR="0078273B" w:rsidRPr="001D329F">
        <w:rPr>
          <w:rFonts w:cstheme="minorHAnsi"/>
        </w:rPr>
        <w:t xml:space="preserve"> </w:t>
      </w:r>
      <w:r w:rsidRPr="001D329F">
        <w:rPr>
          <w:rFonts w:cstheme="minorHAnsi"/>
        </w:rPr>
        <w:t>dem</w:t>
      </w:r>
      <w:r w:rsidR="0078273B" w:rsidRPr="001D329F">
        <w:rPr>
          <w:rFonts w:cstheme="minorHAnsi"/>
        </w:rPr>
        <w:t xml:space="preserve"> </w:t>
      </w:r>
      <w:r w:rsidRPr="001D329F">
        <w:rPr>
          <w:rFonts w:cstheme="minorHAnsi"/>
        </w:rPr>
        <w:t>13.</w:t>
      </w:r>
      <w:r w:rsidR="0078273B" w:rsidRPr="001D329F">
        <w:rPr>
          <w:rFonts w:cstheme="minorHAnsi"/>
        </w:rPr>
        <w:t xml:space="preserve"> </w:t>
      </w:r>
      <w:r w:rsidRPr="001D329F">
        <w:rPr>
          <w:rFonts w:cstheme="minorHAnsi"/>
        </w:rPr>
        <w:t>Abschnitt</w:t>
      </w:r>
      <w:r w:rsidR="0078273B" w:rsidRPr="001D329F">
        <w:rPr>
          <w:rFonts w:cstheme="minorHAnsi"/>
        </w:rPr>
        <w:t xml:space="preserve"> </w:t>
      </w:r>
      <w:r w:rsidRPr="001D329F">
        <w:rPr>
          <w:rFonts w:cstheme="minorHAnsi"/>
        </w:rPr>
        <w:t>des</w:t>
      </w:r>
      <w:r w:rsidR="0078273B" w:rsidRPr="001D329F">
        <w:rPr>
          <w:rFonts w:cstheme="minorHAnsi"/>
        </w:rPr>
        <w:t xml:space="preserve"> </w:t>
      </w:r>
      <w:r w:rsidRPr="001D329F">
        <w:rPr>
          <w:rFonts w:cstheme="minorHAnsi"/>
        </w:rPr>
        <w:t>Strafgesetzbuches</w:t>
      </w:r>
      <w:r w:rsidR="0078273B" w:rsidRPr="001D329F">
        <w:rPr>
          <w:rFonts w:cstheme="minorHAnsi"/>
        </w:rPr>
        <w:t xml:space="preserve"> </w:t>
      </w:r>
      <w:r w:rsidRPr="001D329F">
        <w:rPr>
          <w:rFonts w:cstheme="minorHAnsi"/>
        </w:rPr>
        <w:t>(StGB)</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w:t>
      </w:r>
      <w:r w:rsidR="0078273B" w:rsidRPr="001D329F">
        <w:rPr>
          <w:rFonts w:cstheme="minorHAnsi"/>
        </w:rPr>
        <w:t xml:space="preserve"> </w:t>
      </w:r>
      <w:r w:rsidRPr="001D329F">
        <w:rPr>
          <w:rFonts w:cstheme="minorHAnsi"/>
        </w:rPr>
        <w:t>201a</w:t>
      </w:r>
      <w:r w:rsidR="0078273B" w:rsidRPr="001D329F">
        <w:rPr>
          <w:rFonts w:cstheme="minorHAnsi"/>
        </w:rPr>
        <w:t xml:space="preserve"> </w:t>
      </w:r>
      <w:r w:rsidRPr="001D329F">
        <w:rPr>
          <w:rFonts w:cstheme="minorHAnsi"/>
        </w:rPr>
        <w:t>Absatz</w:t>
      </w:r>
      <w:r w:rsidR="0078273B" w:rsidRPr="001D329F">
        <w:rPr>
          <w:rFonts w:cstheme="minorHAnsi"/>
        </w:rPr>
        <w:t xml:space="preserve"> </w:t>
      </w:r>
      <w:r w:rsidRPr="001D329F">
        <w:rPr>
          <w:rFonts w:cstheme="minorHAnsi"/>
        </w:rPr>
        <w:t>3</w:t>
      </w:r>
      <w:r w:rsidR="0078273B" w:rsidRPr="001D329F">
        <w:rPr>
          <w:rFonts w:cstheme="minorHAnsi"/>
        </w:rPr>
        <w:t xml:space="preserve"> </w:t>
      </w:r>
      <w:r w:rsidRPr="001D329F">
        <w:rPr>
          <w:rFonts w:cstheme="minorHAnsi"/>
        </w:rPr>
        <w:t>oder</w:t>
      </w:r>
      <w:r w:rsidR="0078273B" w:rsidRPr="001D329F">
        <w:rPr>
          <w:rFonts w:cstheme="minorHAnsi"/>
        </w:rPr>
        <w:t xml:space="preserve"> </w:t>
      </w:r>
      <w:r w:rsidRPr="001D329F">
        <w:rPr>
          <w:rFonts w:cstheme="minorHAnsi"/>
        </w:rPr>
        <w:t>§§</w:t>
      </w:r>
      <w:r w:rsidR="0078273B" w:rsidRPr="001D329F">
        <w:rPr>
          <w:rFonts w:cstheme="minorHAnsi"/>
        </w:rPr>
        <w:t xml:space="preserve"> </w:t>
      </w:r>
      <w:r w:rsidRPr="001D329F">
        <w:rPr>
          <w:rFonts w:cstheme="minorHAnsi"/>
        </w:rPr>
        <w:t>232</w:t>
      </w:r>
      <w:r w:rsidR="0078273B" w:rsidRPr="001D329F">
        <w:rPr>
          <w:rFonts w:cstheme="minorHAnsi"/>
        </w:rPr>
        <w:t xml:space="preserve"> </w:t>
      </w:r>
      <w:r w:rsidRPr="001D329F">
        <w:rPr>
          <w:rFonts w:cstheme="minorHAnsi"/>
        </w:rPr>
        <w:t>bis</w:t>
      </w:r>
      <w:r w:rsidR="0078273B" w:rsidRPr="001D329F">
        <w:rPr>
          <w:rFonts w:cstheme="minorHAnsi"/>
        </w:rPr>
        <w:t xml:space="preserve"> </w:t>
      </w:r>
      <w:r w:rsidRPr="001D329F">
        <w:rPr>
          <w:rFonts w:cstheme="minorHAnsi"/>
        </w:rPr>
        <w:t>233a</w:t>
      </w:r>
      <w:r w:rsidR="0078273B" w:rsidRPr="001D329F">
        <w:rPr>
          <w:rFonts w:cstheme="minorHAnsi"/>
        </w:rPr>
        <w:t xml:space="preserve"> </w:t>
      </w:r>
      <w:r w:rsidRPr="001D329F">
        <w:rPr>
          <w:rFonts w:cstheme="minorHAnsi"/>
        </w:rPr>
        <w:t>StGB</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jeweils</w:t>
      </w:r>
      <w:r w:rsidR="0078273B" w:rsidRPr="001D329F">
        <w:rPr>
          <w:rFonts w:cstheme="minorHAnsi"/>
        </w:rPr>
        <w:t xml:space="preserve"> </w:t>
      </w:r>
      <w:r w:rsidRPr="001D329F">
        <w:rPr>
          <w:rFonts w:cstheme="minorHAnsi"/>
        </w:rPr>
        <w:t>geltenden</w:t>
      </w:r>
      <w:r w:rsidR="0078273B" w:rsidRPr="001D329F">
        <w:rPr>
          <w:rFonts w:cstheme="minorHAnsi"/>
        </w:rPr>
        <w:t xml:space="preserve"> </w:t>
      </w:r>
      <w:r w:rsidRPr="001D329F">
        <w:rPr>
          <w:rFonts w:cstheme="minorHAnsi"/>
        </w:rPr>
        <w:t>Fassung</w:t>
      </w:r>
      <w:r w:rsidR="0078273B" w:rsidRPr="001D329F">
        <w:rPr>
          <w:rFonts w:cstheme="minorHAnsi"/>
        </w:rPr>
        <w:t xml:space="preserve"> </w:t>
      </w:r>
      <w:r w:rsidRPr="001D329F">
        <w:rPr>
          <w:rFonts w:cstheme="minorHAnsi"/>
        </w:rPr>
        <w:t>gegeben.</w:t>
      </w:r>
      <w:r w:rsidR="0078273B" w:rsidRPr="001D329F">
        <w:rPr>
          <w:rFonts w:cstheme="minorHAnsi"/>
        </w:rPr>
        <w:t xml:space="preserve"> </w:t>
      </w:r>
    </w:p>
    <w:p w14:paraId="73D73A26" w14:textId="77777777" w:rsidR="00797367" w:rsidRPr="001D329F" w:rsidRDefault="00797367" w:rsidP="0078273B">
      <w:pPr>
        <w:rPr>
          <w:rFonts w:cstheme="minorHAnsi"/>
        </w:rPr>
      </w:pPr>
      <w:r w:rsidRPr="001D329F">
        <w:rPr>
          <w:rFonts w:cstheme="minorHAnsi"/>
        </w:rPr>
        <w:t>In</w:t>
      </w:r>
      <w:r w:rsidR="0078273B" w:rsidRPr="001D329F">
        <w:rPr>
          <w:rFonts w:cstheme="minorHAnsi"/>
        </w:rPr>
        <w:t xml:space="preserve"> </w:t>
      </w:r>
      <w:r w:rsidRPr="001D329F">
        <w:rPr>
          <w:rFonts w:cstheme="minorHAnsi"/>
        </w:rPr>
        <w:t>§4</w:t>
      </w:r>
      <w:r w:rsidR="0078273B" w:rsidRPr="001D329F">
        <w:rPr>
          <w:rFonts w:cstheme="minorHAnsi"/>
        </w:rPr>
        <w:t xml:space="preserve"> </w:t>
      </w:r>
      <w:r w:rsidRPr="001D329F">
        <w:rPr>
          <w:rFonts w:cstheme="minorHAnsi"/>
        </w:rPr>
        <w:t>des</w:t>
      </w:r>
      <w:r w:rsidR="0078273B" w:rsidRPr="001D329F">
        <w:rPr>
          <w:rFonts w:cstheme="minorHAnsi"/>
        </w:rPr>
        <w:t xml:space="preserve"> </w:t>
      </w:r>
      <w:r w:rsidRPr="001D329F">
        <w:rPr>
          <w:rFonts w:cstheme="minorHAnsi"/>
        </w:rPr>
        <w:t>KGSsG</w:t>
      </w:r>
      <w:r w:rsidR="0078273B" w:rsidRPr="001D329F">
        <w:rPr>
          <w:rFonts w:cstheme="minorHAnsi"/>
        </w:rPr>
        <w:t xml:space="preserve"> </w:t>
      </w:r>
      <w:r w:rsidRPr="001D329F">
        <w:rPr>
          <w:rFonts w:cstheme="minorHAnsi"/>
        </w:rPr>
        <w:t>wird</w:t>
      </w:r>
      <w:r w:rsidR="0078273B" w:rsidRPr="001D329F">
        <w:rPr>
          <w:rFonts w:cstheme="minorHAnsi"/>
        </w:rPr>
        <w:t xml:space="preserve"> </w:t>
      </w:r>
      <w:r w:rsidRPr="001D329F">
        <w:rPr>
          <w:rFonts w:cstheme="minorHAnsi"/>
        </w:rPr>
        <w:t>darüber</w:t>
      </w:r>
      <w:r w:rsidR="0078273B" w:rsidRPr="001D329F">
        <w:rPr>
          <w:rFonts w:cstheme="minorHAnsi"/>
        </w:rPr>
        <w:t xml:space="preserve"> </w:t>
      </w:r>
      <w:r w:rsidRPr="001D329F">
        <w:rPr>
          <w:rFonts w:cstheme="minorHAnsi"/>
        </w:rPr>
        <w:t>hinaus</w:t>
      </w:r>
      <w:r w:rsidR="0078273B" w:rsidRPr="001D329F">
        <w:rPr>
          <w:rFonts w:cstheme="minorHAnsi"/>
        </w:rPr>
        <w:t xml:space="preserve"> </w:t>
      </w:r>
      <w:r w:rsidRPr="001D329F">
        <w:rPr>
          <w:rFonts w:cstheme="minorHAnsi"/>
        </w:rPr>
        <w:t>festgelegt,</w:t>
      </w:r>
      <w:r w:rsidR="0078273B" w:rsidRPr="001D329F">
        <w:rPr>
          <w:rFonts w:cstheme="minorHAnsi"/>
        </w:rPr>
        <w:t xml:space="preserve"> </w:t>
      </w:r>
      <w:r w:rsidRPr="001D329F">
        <w:rPr>
          <w:rFonts w:cstheme="minorHAnsi"/>
        </w:rPr>
        <w:t>dass</w:t>
      </w:r>
    </w:p>
    <w:p w14:paraId="22DEB4CC" w14:textId="77777777" w:rsidR="00797367" w:rsidRPr="001D329F" w:rsidRDefault="00797367" w:rsidP="0078273B">
      <w:pPr>
        <w:pStyle w:val="Zitat"/>
        <w:rPr>
          <w:rFonts w:cstheme="minorHAnsi"/>
        </w:rPr>
      </w:pPr>
      <w:r w:rsidRPr="001D329F">
        <w:rPr>
          <w:rFonts w:cstheme="minorHAnsi"/>
        </w:rPr>
        <w:t>(2)</w:t>
      </w:r>
      <w:r w:rsidR="0078273B" w:rsidRPr="001D329F">
        <w:rPr>
          <w:rFonts w:cstheme="minorHAnsi"/>
        </w:rPr>
        <w:t xml:space="preserve"> </w:t>
      </w:r>
      <w:r w:rsidRPr="001D329F">
        <w:rPr>
          <w:rFonts w:cstheme="minorHAnsi"/>
        </w:rPr>
        <w:t>1</w:t>
      </w:r>
      <w:r w:rsidR="0078273B" w:rsidRPr="001D329F">
        <w:rPr>
          <w:rFonts w:cstheme="minorHAnsi"/>
        </w:rPr>
        <w:t xml:space="preserve"> </w:t>
      </w:r>
      <w:r w:rsidRPr="001D329F">
        <w:rPr>
          <w:rFonts w:cstheme="minorHAnsi"/>
        </w:rPr>
        <w:t>Mitarbeitende,</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deren</w:t>
      </w:r>
      <w:r w:rsidR="0078273B" w:rsidRPr="001D329F">
        <w:rPr>
          <w:rFonts w:cstheme="minorHAnsi"/>
        </w:rPr>
        <w:t xml:space="preserve"> </w:t>
      </w:r>
      <w:r w:rsidRPr="001D329F">
        <w:rPr>
          <w:rFonts w:cstheme="minorHAnsi"/>
        </w:rPr>
        <w:t>Aufgabenbereich</w:t>
      </w:r>
      <w:r w:rsidR="0078273B" w:rsidRPr="001D329F">
        <w:rPr>
          <w:rFonts w:cstheme="minorHAnsi"/>
        </w:rPr>
        <w:t xml:space="preserve"> </w:t>
      </w:r>
      <w:r w:rsidRPr="001D329F">
        <w:rPr>
          <w:rFonts w:cstheme="minorHAnsi"/>
        </w:rPr>
        <w:t>typischerweise</w:t>
      </w:r>
      <w:r w:rsidR="0078273B" w:rsidRPr="001D329F">
        <w:rPr>
          <w:rFonts w:cstheme="minorHAnsi"/>
        </w:rPr>
        <w:t xml:space="preserve"> </w:t>
      </w:r>
      <w:r w:rsidRPr="001D329F">
        <w:rPr>
          <w:rFonts w:cstheme="minorHAnsi"/>
        </w:rPr>
        <w:t>besondere</w:t>
      </w:r>
      <w:r w:rsidR="0078273B" w:rsidRPr="001D329F">
        <w:rPr>
          <w:rFonts w:cstheme="minorHAnsi"/>
        </w:rPr>
        <w:t xml:space="preserve"> </w:t>
      </w:r>
      <w:r w:rsidRPr="001D329F">
        <w:rPr>
          <w:rFonts w:cstheme="minorHAnsi"/>
        </w:rPr>
        <w:t>Macht-,</w:t>
      </w:r>
      <w:r w:rsidR="0078273B" w:rsidRPr="001D329F">
        <w:rPr>
          <w:rFonts w:cstheme="minorHAnsi"/>
        </w:rPr>
        <w:t xml:space="preserve"> </w:t>
      </w:r>
      <w:r w:rsidRPr="001D329F">
        <w:rPr>
          <w:rFonts w:cstheme="minorHAnsi"/>
        </w:rPr>
        <w:t>Abhängigkeits-</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Vertrauensverhältnisse</w:t>
      </w:r>
      <w:r w:rsidR="0078273B" w:rsidRPr="001D329F">
        <w:rPr>
          <w:rFonts w:cstheme="minorHAnsi"/>
        </w:rPr>
        <w:t xml:space="preserve"> </w:t>
      </w:r>
      <w:r w:rsidRPr="001D329F">
        <w:rPr>
          <w:rFonts w:cstheme="minorHAnsi"/>
        </w:rPr>
        <w:t>entstehen,</w:t>
      </w:r>
      <w:r w:rsidR="0078273B" w:rsidRPr="001D329F">
        <w:rPr>
          <w:rFonts w:cstheme="minorHAnsi"/>
        </w:rPr>
        <w:t xml:space="preserve"> </w:t>
      </w:r>
      <w:r w:rsidRPr="001D329F">
        <w:rPr>
          <w:rFonts w:cstheme="minorHAnsi"/>
        </w:rPr>
        <w:t>wie</w:t>
      </w:r>
      <w:r w:rsidR="0078273B" w:rsidRPr="001D329F">
        <w:rPr>
          <w:rFonts w:cstheme="minorHAnsi"/>
        </w:rPr>
        <w:t xml:space="preserve"> </w:t>
      </w:r>
      <w:r w:rsidRPr="001D329F">
        <w:rPr>
          <w:rFonts w:cstheme="minorHAnsi"/>
        </w:rPr>
        <w:t>z.</w:t>
      </w:r>
      <w:r w:rsidR="0078273B" w:rsidRPr="001D329F">
        <w:rPr>
          <w:rFonts w:cstheme="minorHAnsi"/>
        </w:rPr>
        <w:t xml:space="preserve"> </w:t>
      </w:r>
      <w:r w:rsidRPr="001D329F">
        <w:rPr>
          <w:rFonts w:cstheme="minorHAnsi"/>
        </w:rPr>
        <w:t>B.</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Arbeit</w:t>
      </w:r>
      <w:r w:rsidR="0078273B" w:rsidRPr="001D329F">
        <w:rPr>
          <w:rFonts w:cstheme="minorHAnsi"/>
        </w:rPr>
        <w:t xml:space="preserve"> </w:t>
      </w:r>
      <w:r w:rsidRPr="001D329F">
        <w:rPr>
          <w:rFonts w:cstheme="minorHAnsi"/>
        </w:rPr>
        <w:t>mit</w:t>
      </w:r>
      <w:r w:rsidR="0078273B" w:rsidRPr="001D329F">
        <w:rPr>
          <w:rFonts w:cstheme="minorHAnsi"/>
        </w:rPr>
        <w:t xml:space="preserve"> </w:t>
      </w:r>
      <w:r w:rsidRPr="001D329F">
        <w:rPr>
          <w:rFonts w:cstheme="minorHAnsi"/>
        </w:rPr>
        <w:t>Kindern</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Jugendlichen</w:t>
      </w:r>
      <w:r w:rsidR="0078273B" w:rsidRPr="001D329F">
        <w:rPr>
          <w:rFonts w:cstheme="minorHAnsi"/>
        </w:rPr>
        <w:t xml:space="preserve"> </w:t>
      </w:r>
      <w:r w:rsidRPr="001D329F">
        <w:rPr>
          <w:rFonts w:cstheme="minorHAnsi"/>
        </w:rPr>
        <w:t>sowie</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Seelsorge-</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Beratungssituationen,</w:t>
      </w:r>
      <w:r w:rsidR="0078273B" w:rsidRPr="001D329F">
        <w:rPr>
          <w:rFonts w:cstheme="minorHAnsi"/>
        </w:rPr>
        <w:t xml:space="preserve"> </w:t>
      </w:r>
      <w:r w:rsidRPr="001D329F">
        <w:rPr>
          <w:rFonts w:cstheme="minorHAnsi"/>
        </w:rPr>
        <w:t>(…)</w:t>
      </w:r>
      <w:r w:rsidR="0078273B" w:rsidRPr="001D329F">
        <w:rPr>
          <w:rFonts w:cstheme="minorHAnsi"/>
        </w:rPr>
        <w:t xml:space="preserve"> </w:t>
      </w:r>
      <w:r w:rsidRPr="001D329F">
        <w:rPr>
          <w:rFonts w:cstheme="minorHAnsi"/>
        </w:rPr>
        <w:t>zu</w:t>
      </w:r>
      <w:r w:rsidR="0078273B" w:rsidRPr="001D329F">
        <w:rPr>
          <w:rFonts w:cstheme="minorHAnsi"/>
        </w:rPr>
        <w:t xml:space="preserve"> </w:t>
      </w:r>
      <w:r w:rsidRPr="001D329F">
        <w:rPr>
          <w:rFonts w:cstheme="minorHAnsi"/>
        </w:rPr>
        <w:t>einem</w:t>
      </w:r>
      <w:r w:rsidR="0078273B" w:rsidRPr="001D329F">
        <w:rPr>
          <w:rFonts w:cstheme="minorHAnsi"/>
        </w:rPr>
        <w:t xml:space="preserve"> </w:t>
      </w:r>
      <w:r w:rsidRPr="001D329F">
        <w:rPr>
          <w:rFonts w:cstheme="minorHAnsi"/>
        </w:rPr>
        <w:t>verantwortungsvollen</w:t>
      </w:r>
      <w:r w:rsidR="0078273B" w:rsidRPr="001D329F">
        <w:rPr>
          <w:rFonts w:cstheme="minorHAnsi"/>
        </w:rPr>
        <w:t xml:space="preserve"> </w:t>
      </w:r>
      <w:r w:rsidRPr="001D329F">
        <w:rPr>
          <w:rFonts w:cstheme="minorHAnsi"/>
        </w:rPr>
        <w:t>Umgang</w:t>
      </w:r>
      <w:r w:rsidR="0078273B" w:rsidRPr="001D329F">
        <w:rPr>
          <w:rFonts w:cstheme="minorHAnsi"/>
        </w:rPr>
        <w:t xml:space="preserve"> </w:t>
      </w:r>
      <w:r w:rsidRPr="001D329F">
        <w:rPr>
          <w:rFonts w:cstheme="minorHAnsi"/>
        </w:rPr>
        <w:t>mit</w:t>
      </w:r>
      <w:r w:rsidR="0078273B" w:rsidRPr="001D329F">
        <w:rPr>
          <w:rFonts w:cstheme="minorHAnsi"/>
        </w:rPr>
        <w:t xml:space="preserve"> </w:t>
      </w:r>
      <w:r w:rsidRPr="001D329F">
        <w:rPr>
          <w:rFonts w:cstheme="minorHAnsi"/>
        </w:rPr>
        <w:t>Nähe</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Distanz</w:t>
      </w:r>
      <w:r w:rsidR="0078273B" w:rsidRPr="001D329F">
        <w:rPr>
          <w:rFonts w:cstheme="minorHAnsi"/>
        </w:rPr>
        <w:t xml:space="preserve"> </w:t>
      </w:r>
      <w:r w:rsidRPr="001D329F">
        <w:rPr>
          <w:rFonts w:cstheme="minorHAnsi"/>
        </w:rPr>
        <w:t>verpflichtet</w:t>
      </w:r>
      <w:r w:rsidR="0078273B" w:rsidRPr="001D329F">
        <w:rPr>
          <w:rFonts w:cstheme="minorHAnsi"/>
        </w:rPr>
        <w:t xml:space="preserve"> </w:t>
      </w:r>
      <w:r w:rsidRPr="001D329F">
        <w:rPr>
          <w:rFonts w:cstheme="minorHAnsi"/>
        </w:rPr>
        <w:t>(sind).</w:t>
      </w:r>
      <w:r w:rsidR="0078273B" w:rsidRPr="001D329F">
        <w:rPr>
          <w:rFonts w:cstheme="minorHAnsi"/>
        </w:rPr>
        <w:t xml:space="preserve"> </w:t>
      </w:r>
      <w:r w:rsidRPr="001D329F">
        <w:rPr>
          <w:rFonts w:cstheme="minorHAnsi"/>
        </w:rPr>
        <w:t>2</w:t>
      </w:r>
      <w:r w:rsidR="0078273B" w:rsidRPr="001D329F">
        <w:rPr>
          <w:rFonts w:cstheme="minorHAnsi"/>
        </w:rPr>
        <w:t xml:space="preserve"> </w:t>
      </w:r>
      <w:r w:rsidRPr="001D329F">
        <w:rPr>
          <w:rFonts w:cstheme="minorHAnsi"/>
        </w:rPr>
        <w:t>Sexuelle</w:t>
      </w:r>
      <w:r w:rsidR="0078273B" w:rsidRPr="001D329F">
        <w:rPr>
          <w:rFonts w:cstheme="minorHAnsi"/>
        </w:rPr>
        <w:t xml:space="preserve"> </w:t>
      </w:r>
      <w:r w:rsidRPr="001D329F">
        <w:rPr>
          <w:rFonts w:cstheme="minorHAnsi"/>
        </w:rPr>
        <w:t>Kontakte</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diesen</w:t>
      </w:r>
      <w:r w:rsidR="0078273B" w:rsidRPr="001D329F">
        <w:rPr>
          <w:rFonts w:cstheme="minorHAnsi"/>
        </w:rPr>
        <w:t xml:space="preserve"> </w:t>
      </w:r>
      <w:r w:rsidRPr="001D329F">
        <w:rPr>
          <w:rFonts w:cstheme="minorHAnsi"/>
        </w:rPr>
        <w:t>Verhältnissen</w:t>
      </w:r>
      <w:r w:rsidR="0078273B" w:rsidRPr="001D329F">
        <w:rPr>
          <w:rFonts w:cstheme="minorHAnsi"/>
        </w:rPr>
        <w:t xml:space="preserve"> </w:t>
      </w:r>
      <w:r w:rsidRPr="001D329F">
        <w:rPr>
          <w:rFonts w:cstheme="minorHAnsi"/>
        </w:rPr>
        <w:t>sind</w:t>
      </w:r>
      <w:r w:rsidR="0078273B" w:rsidRPr="001D329F">
        <w:rPr>
          <w:rFonts w:cstheme="minorHAnsi"/>
        </w:rPr>
        <w:t xml:space="preserve"> </w:t>
      </w:r>
      <w:r w:rsidRPr="001D329F">
        <w:rPr>
          <w:rFonts w:cstheme="minorHAnsi"/>
        </w:rPr>
        <w:t>mit</w:t>
      </w:r>
      <w:r w:rsidR="0078273B" w:rsidRPr="001D329F">
        <w:rPr>
          <w:rFonts w:cstheme="minorHAnsi"/>
        </w:rPr>
        <w:t xml:space="preserve"> </w:t>
      </w:r>
      <w:r w:rsidRPr="001D329F">
        <w:rPr>
          <w:rFonts w:cstheme="minorHAnsi"/>
        </w:rPr>
        <w:t>dem</w:t>
      </w:r>
      <w:r w:rsidR="0078273B" w:rsidRPr="001D329F">
        <w:rPr>
          <w:rFonts w:cstheme="minorHAnsi"/>
        </w:rPr>
        <w:t xml:space="preserve"> </w:t>
      </w:r>
      <w:r w:rsidRPr="001D329F">
        <w:rPr>
          <w:rFonts w:cstheme="minorHAnsi"/>
        </w:rPr>
        <w:t>kirchlichen</w:t>
      </w:r>
      <w:r w:rsidR="0078273B" w:rsidRPr="001D329F">
        <w:rPr>
          <w:rFonts w:cstheme="minorHAnsi"/>
        </w:rPr>
        <w:t xml:space="preserve"> </w:t>
      </w:r>
      <w:r w:rsidRPr="001D329F">
        <w:rPr>
          <w:rFonts w:cstheme="minorHAnsi"/>
        </w:rPr>
        <w:t>Schutzauftrag</w:t>
      </w:r>
      <w:r w:rsidR="0078273B" w:rsidRPr="001D329F">
        <w:rPr>
          <w:rFonts w:cstheme="minorHAnsi"/>
        </w:rPr>
        <w:t xml:space="preserve"> </w:t>
      </w:r>
      <w:r w:rsidRPr="001D329F">
        <w:rPr>
          <w:rFonts w:cstheme="minorHAnsi"/>
        </w:rPr>
        <w:t>unvereinbar</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daher</w:t>
      </w:r>
      <w:r w:rsidR="0078273B" w:rsidRPr="001D329F">
        <w:rPr>
          <w:rFonts w:cstheme="minorHAnsi"/>
        </w:rPr>
        <w:t xml:space="preserve"> </w:t>
      </w:r>
      <w:r w:rsidRPr="001D329F">
        <w:rPr>
          <w:rFonts w:cstheme="minorHAnsi"/>
        </w:rPr>
        <w:t>unzulässig</w:t>
      </w:r>
      <w:r w:rsidR="0078273B" w:rsidRPr="001D329F">
        <w:rPr>
          <w:rFonts w:cstheme="minorHAnsi"/>
        </w:rPr>
        <w:t xml:space="preserve"> </w:t>
      </w:r>
      <w:r w:rsidRPr="001D329F">
        <w:rPr>
          <w:rFonts w:cstheme="minorHAnsi"/>
        </w:rPr>
        <w:t>(Abstinenzgebot).</w:t>
      </w:r>
    </w:p>
    <w:p w14:paraId="54CACCA7" w14:textId="77777777" w:rsidR="00797367" w:rsidRPr="001D329F" w:rsidRDefault="00797367" w:rsidP="0078273B">
      <w:pPr>
        <w:rPr>
          <w:rFonts w:cstheme="minorHAnsi"/>
        </w:rPr>
      </w:pPr>
      <w:r w:rsidRPr="001D329F">
        <w:rPr>
          <w:rFonts w:cstheme="minorHAnsi"/>
        </w:rPr>
        <w:t>Wenn</w:t>
      </w:r>
      <w:r w:rsidR="0078273B" w:rsidRPr="001D329F">
        <w:rPr>
          <w:rFonts w:cstheme="minorHAnsi"/>
        </w:rPr>
        <w:t xml:space="preserve"> </w:t>
      </w:r>
      <w:r w:rsidRPr="001D329F">
        <w:rPr>
          <w:rFonts w:cstheme="minorHAnsi"/>
        </w:rPr>
        <w:t>diese</w:t>
      </w:r>
      <w:r w:rsidR="0078273B" w:rsidRPr="001D329F">
        <w:rPr>
          <w:rFonts w:cstheme="minorHAnsi"/>
        </w:rPr>
        <w:t xml:space="preserve"> </w:t>
      </w:r>
      <w:r w:rsidRPr="001D329F">
        <w:rPr>
          <w:rFonts w:cstheme="minorHAnsi"/>
        </w:rPr>
        <w:t>Macht-,</w:t>
      </w:r>
      <w:r w:rsidR="0078273B" w:rsidRPr="001D329F">
        <w:rPr>
          <w:rFonts w:cstheme="minorHAnsi"/>
        </w:rPr>
        <w:t xml:space="preserve"> </w:t>
      </w:r>
      <w:r w:rsidRPr="001D329F">
        <w:rPr>
          <w:rFonts w:cstheme="minorHAnsi"/>
        </w:rPr>
        <w:t>Abhängigkeits-</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Vertrauensverhältnisse</w:t>
      </w:r>
      <w:r w:rsidR="0078273B" w:rsidRPr="001D329F">
        <w:rPr>
          <w:rFonts w:cstheme="minorHAnsi"/>
        </w:rPr>
        <w:t xml:space="preserve"> </w:t>
      </w:r>
      <w:r w:rsidRPr="001D329F">
        <w:rPr>
          <w:rFonts w:cstheme="minorHAnsi"/>
        </w:rPr>
        <w:t>bestehen,</w:t>
      </w:r>
      <w:r w:rsidR="0078273B" w:rsidRPr="001D329F">
        <w:rPr>
          <w:rFonts w:cstheme="minorHAnsi"/>
        </w:rPr>
        <w:t xml:space="preserve"> </w:t>
      </w:r>
      <w:r w:rsidRPr="001D329F">
        <w:rPr>
          <w:rFonts w:cstheme="minorHAnsi"/>
        </w:rPr>
        <w:t>sind</w:t>
      </w:r>
      <w:r w:rsidR="0078273B" w:rsidRPr="001D329F">
        <w:rPr>
          <w:rFonts w:cstheme="minorHAnsi"/>
        </w:rPr>
        <w:t xml:space="preserve"> </w:t>
      </w:r>
      <w:r w:rsidRPr="001D329F">
        <w:rPr>
          <w:rFonts w:cstheme="minorHAnsi"/>
        </w:rPr>
        <w:t>auch</w:t>
      </w:r>
      <w:r w:rsidR="0078273B" w:rsidRPr="001D329F">
        <w:rPr>
          <w:rFonts w:cstheme="minorHAnsi"/>
        </w:rPr>
        <w:t xml:space="preserve"> </w:t>
      </w:r>
      <w:r w:rsidRPr="001D329F">
        <w:rPr>
          <w:rFonts w:cstheme="minorHAnsi"/>
        </w:rPr>
        <w:t>einvernehmliche</w:t>
      </w:r>
      <w:r w:rsidR="0078273B" w:rsidRPr="001D329F">
        <w:rPr>
          <w:rFonts w:cstheme="minorHAnsi"/>
        </w:rPr>
        <w:t xml:space="preserve"> </w:t>
      </w:r>
      <w:r w:rsidRPr="001D329F">
        <w:rPr>
          <w:rFonts w:cstheme="minorHAnsi"/>
        </w:rPr>
        <w:t>sexuelle</w:t>
      </w:r>
      <w:r w:rsidR="0078273B" w:rsidRPr="001D329F">
        <w:rPr>
          <w:rFonts w:cstheme="minorHAnsi"/>
        </w:rPr>
        <w:t xml:space="preserve"> </w:t>
      </w:r>
      <w:r w:rsidRPr="001D329F">
        <w:rPr>
          <w:rFonts w:cstheme="minorHAnsi"/>
        </w:rPr>
        <w:t>Kontakte</w:t>
      </w:r>
      <w:r w:rsidR="0078273B" w:rsidRPr="001D329F">
        <w:rPr>
          <w:rFonts w:cstheme="minorHAnsi"/>
        </w:rPr>
        <w:t xml:space="preserve"> </w:t>
      </w:r>
      <w:r w:rsidRPr="001D329F">
        <w:rPr>
          <w:rFonts w:cstheme="minorHAnsi"/>
        </w:rPr>
        <w:t>zwischen</w:t>
      </w:r>
      <w:r w:rsidR="0078273B" w:rsidRPr="001D329F">
        <w:rPr>
          <w:rFonts w:cstheme="minorHAnsi"/>
        </w:rPr>
        <w:t xml:space="preserve"> </w:t>
      </w:r>
      <w:r w:rsidRPr="001D329F">
        <w:rPr>
          <w:rFonts w:cstheme="minorHAnsi"/>
        </w:rPr>
        <w:t>Erwachsenen</w:t>
      </w:r>
      <w:r w:rsidR="0078273B" w:rsidRPr="001D329F">
        <w:rPr>
          <w:rFonts w:cstheme="minorHAnsi"/>
        </w:rPr>
        <w:t xml:space="preserve"> </w:t>
      </w:r>
      <w:r w:rsidRPr="001D329F">
        <w:rPr>
          <w:rFonts w:cstheme="minorHAnsi"/>
        </w:rPr>
        <w:t>unzulässig.</w:t>
      </w:r>
      <w:r w:rsidR="0078273B" w:rsidRPr="001D329F">
        <w:rPr>
          <w:rFonts w:cstheme="minorHAnsi"/>
        </w:rPr>
        <w:t xml:space="preserve"> </w:t>
      </w:r>
      <w:r w:rsidRPr="001D329F">
        <w:rPr>
          <w:rStyle w:val="Funotenzeichen"/>
          <w:rFonts w:cstheme="minorHAnsi"/>
        </w:rPr>
        <w:footnoteReference w:id="2"/>
      </w:r>
    </w:p>
    <w:p w14:paraId="0319F4A5" w14:textId="77777777" w:rsidR="00797367" w:rsidRPr="001D329F" w:rsidRDefault="00797367" w:rsidP="0078273B">
      <w:pPr>
        <w:rPr>
          <w:rFonts w:cstheme="minorHAnsi"/>
        </w:rPr>
      </w:pPr>
      <w:r w:rsidRPr="001D329F">
        <w:rPr>
          <w:rFonts w:cstheme="minorHAnsi"/>
          <w:b/>
        </w:rPr>
        <w:t>Gesetzliche</w:t>
      </w:r>
      <w:r w:rsidR="0078273B" w:rsidRPr="001D329F">
        <w:rPr>
          <w:rFonts w:cstheme="minorHAnsi"/>
          <w:b/>
        </w:rPr>
        <w:t xml:space="preserve"> </w:t>
      </w:r>
      <w:r w:rsidRPr="001D329F">
        <w:rPr>
          <w:rFonts w:cstheme="minorHAnsi"/>
          <w:b/>
        </w:rPr>
        <w:t>Altersschutzgrenze:</w:t>
      </w:r>
      <w:r w:rsidR="0078273B" w:rsidRPr="001D329F">
        <w:rPr>
          <w:rFonts w:cstheme="minorHAnsi"/>
          <w:b/>
        </w:rPr>
        <w:t xml:space="preserve"> </w:t>
      </w:r>
      <w:r w:rsidRPr="001D329F">
        <w:rPr>
          <w:rFonts w:cstheme="minorHAnsi"/>
          <w:b/>
        </w:rPr>
        <w:br/>
      </w:r>
      <w:r w:rsidRPr="001D329F">
        <w:rPr>
          <w:rFonts w:cstheme="minorHAnsi"/>
        </w:rPr>
        <w:t>Kinder</w:t>
      </w:r>
      <w:r w:rsidR="0078273B" w:rsidRPr="001D329F">
        <w:rPr>
          <w:rFonts w:cstheme="minorHAnsi"/>
        </w:rPr>
        <w:t xml:space="preserve"> </w:t>
      </w:r>
      <w:r w:rsidRPr="001D329F">
        <w:rPr>
          <w:rFonts w:cstheme="minorHAnsi"/>
        </w:rPr>
        <w:t>werden</w:t>
      </w:r>
      <w:r w:rsidR="0078273B" w:rsidRPr="001D329F">
        <w:rPr>
          <w:rFonts w:cstheme="minorHAnsi"/>
        </w:rPr>
        <w:t xml:space="preserve"> </w:t>
      </w:r>
      <w:r w:rsidRPr="001D329F">
        <w:rPr>
          <w:rFonts w:cstheme="minorHAnsi"/>
        </w:rPr>
        <w:t>von</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Rechtsordnung</w:t>
      </w:r>
      <w:r w:rsidR="0078273B" w:rsidRPr="001D329F">
        <w:rPr>
          <w:rFonts w:cstheme="minorHAnsi"/>
        </w:rPr>
        <w:t xml:space="preserve"> </w:t>
      </w:r>
      <w:r w:rsidRPr="001D329F">
        <w:rPr>
          <w:rFonts w:cstheme="minorHAnsi"/>
        </w:rPr>
        <w:t>besonders</w:t>
      </w:r>
      <w:r w:rsidR="0078273B" w:rsidRPr="001D329F">
        <w:rPr>
          <w:rFonts w:cstheme="minorHAnsi"/>
        </w:rPr>
        <w:t xml:space="preserve"> </w:t>
      </w:r>
      <w:r w:rsidRPr="001D329F">
        <w:rPr>
          <w:rFonts w:cstheme="minorHAnsi"/>
        </w:rPr>
        <w:t>geschützt.</w:t>
      </w:r>
      <w:r w:rsidR="0078273B" w:rsidRPr="001D329F">
        <w:rPr>
          <w:rFonts w:cstheme="minorHAnsi"/>
        </w:rPr>
        <w:t xml:space="preserve"> </w:t>
      </w:r>
      <w:r w:rsidRPr="001D329F">
        <w:rPr>
          <w:rFonts w:cstheme="minorHAnsi"/>
        </w:rPr>
        <w:t>Dies</w:t>
      </w:r>
      <w:r w:rsidR="0078273B" w:rsidRPr="001D329F">
        <w:rPr>
          <w:rFonts w:cstheme="minorHAnsi"/>
        </w:rPr>
        <w:t xml:space="preserve"> </w:t>
      </w:r>
      <w:r w:rsidRPr="001D329F">
        <w:rPr>
          <w:rFonts w:cstheme="minorHAnsi"/>
        </w:rPr>
        <w:t>gilt</w:t>
      </w:r>
      <w:r w:rsidR="0078273B" w:rsidRPr="001D329F">
        <w:rPr>
          <w:rFonts w:cstheme="minorHAnsi"/>
        </w:rPr>
        <w:t xml:space="preserve"> </w:t>
      </w:r>
      <w:r w:rsidRPr="001D329F">
        <w:rPr>
          <w:rFonts w:cstheme="minorHAnsi"/>
        </w:rPr>
        <w:t>insbesondere</w:t>
      </w:r>
      <w:r w:rsidR="0078273B" w:rsidRPr="001D329F">
        <w:rPr>
          <w:rFonts w:cstheme="minorHAnsi"/>
        </w:rPr>
        <w:t xml:space="preserve"> </w:t>
      </w:r>
      <w:r w:rsidRPr="001D329F">
        <w:rPr>
          <w:rFonts w:cstheme="minorHAnsi"/>
        </w:rPr>
        <w:t>für</w:t>
      </w:r>
      <w:r w:rsidR="0078273B" w:rsidRPr="001D329F">
        <w:rPr>
          <w:rFonts w:cstheme="minorHAnsi"/>
        </w:rPr>
        <w:t xml:space="preserve"> </w:t>
      </w:r>
      <w:r w:rsidRPr="001D329F">
        <w:rPr>
          <w:rFonts w:cstheme="minorHAnsi"/>
        </w:rPr>
        <w:t>den</w:t>
      </w:r>
      <w:r w:rsidR="0078273B" w:rsidRPr="001D329F">
        <w:rPr>
          <w:rFonts w:cstheme="minorHAnsi"/>
        </w:rPr>
        <w:t xml:space="preserve"> </w:t>
      </w:r>
      <w:r w:rsidRPr="001D329F">
        <w:rPr>
          <w:rFonts w:cstheme="minorHAnsi"/>
        </w:rPr>
        <w:t>Schutz</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sexuellen</w:t>
      </w:r>
      <w:r w:rsidR="0078273B" w:rsidRPr="001D329F">
        <w:rPr>
          <w:rFonts w:cstheme="minorHAnsi"/>
        </w:rPr>
        <w:t xml:space="preserve"> </w:t>
      </w:r>
      <w:r w:rsidRPr="001D329F">
        <w:rPr>
          <w:rFonts w:cstheme="minorHAnsi"/>
        </w:rPr>
        <w:t>Selbstbestimmung.</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Gesetzgeber</w:t>
      </w:r>
      <w:r w:rsidR="0078273B" w:rsidRPr="001D329F">
        <w:rPr>
          <w:rFonts w:cstheme="minorHAnsi"/>
        </w:rPr>
        <w:t xml:space="preserve"> </w:t>
      </w:r>
      <w:r w:rsidRPr="001D329F">
        <w:rPr>
          <w:rFonts w:cstheme="minorHAnsi"/>
        </w:rPr>
        <w:t>geht</w:t>
      </w:r>
      <w:r w:rsidR="0078273B" w:rsidRPr="001D329F">
        <w:rPr>
          <w:rFonts w:cstheme="minorHAnsi"/>
        </w:rPr>
        <w:t xml:space="preserve"> </w:t>
      </w:r>
      <w:r w:rsidRPr="001D329F">
        <w:rPr>
          <w:rFonts w:cstheme="minorHAnsi"/>
        </w:rPr>
        <w:t>davon</w:t>
      </w:r>
      <w:r w:rsidR="0078273B" w:rsidRPr="001D329F">
        <w:rPr>
          <w:rFonts w:cstheme="minorHAnsi"/>
        </w:rPr>
        <w:t xml:space="preserve"> </w:t>
      </w:r>
      <w:r w:rsidRPr="001D329F">
        <w:rPr>
          <w:rFonts w:cstheme="minorHAnsi"/>
        </w:rPr>
        <w:t>aus,</w:t>
      </w:r>
      <w:r w:rsidR="0078273B" w:rsidRPr="001D329F">
        <w:rPr>
          <w:rFonts w:cstheme="minorHAnsi"/>
        </w:rPr>
        <w:t xml:space="preserve"> </w:t>
      </w:r>
      <w:r w:rsidRPr="001D329F">
        <w:rPr>
          <w:rFonts w:cstheme="minorHAnsi"/>
        </w:rPr>
        <w:t>dass</w:t>
      </w:r>
      <w:r w:rsidR="0078273B" w:rsidRPr="001D329F">
        <w:rPr>
          <w:rFonts w:cstheme="minorHAnsi"/>
        </w:rPr>
        <w:t xml:space="preserve"> </w:t>
      </w:r>
      <w:r w:rsidRPr="001D329F">
        <w:rPr>
          <w:rFonts w:cstheme="minorHAnsi"/>
        </w:rPr>
        <w:t>Kinder</w:t>
      </w:r>
      <w:r w:rsidR="0078273B" w:rsidRPr="001D329F">
        <w:rPr>
          <w:rFonts w:cstheme="minorHAnsi"/>
        </w:rPr>
        <w:t xml:space="preserve"> </w:t>
      </w:r>
      <w:r w:rsidRPr="001D329F">
        <w:rPr>
          <w:rFonts w:cstheme="minorHAnsi"/>
        </w:rPr>
        <w:t>unter</w:t>
      </w:r>
      <w:r w:rsidR="0078273B" w:rsidRPr="001D329F">
        <w:rPr>
          <w:rFonts w:cstheme="minorHAnsi"/>
        </w:rPr>
        <w:t xml:space="preserve"> </w:t>
      </w:r>
      <w:r w:rsidRPr="001D329F">
        <w:rPr>
          <w:rFonts w:cstheme="minorHAnsi"/>
        </w:rPr>
        <w:t>14</w:t>
      </w:r>
      <w:r w:rsidR="0078273B" w:rsidRPr="001D329F">
        <w:rPr>
          <w:rFonts w:cstheme="minorHAnsi"/>
        </w:rPr>
        <w:t xml:space="preserve"> </w:t>
      </w:r>
      <w:r w:rsidRPr="001D329F">
        <w:rPr>
          <w:rFonts w:cstheme="minorHAnsi"/>
        </w:rPr>
        <w:t>Jahren</w:t>
      </w:r>
      <w:r w:rsidR="0078273B" w:rsidRPr="001D329F">
        <w:rPr>
          <w:rFonts w:cstheme="minorHAnsi"/>
        </w:rPr>
        <w:t xml:space="preserve"> </w:t>
      </w:r>
      <w:r w:rsidRPr="001D329F">
        <w:rPr>
          <w:rFonts w:cstheme="minorHAnsi"/>
        </w:rPr>
        <w:t>nicht</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Lage</w:t>
      </w:r>
      <w:r w:rsidR="0078273B" w:rsidRPr="001D329F">
        <w:rPr>
          <w:rFonts w:cstheme="minorHAnsi"/>
        </w:rPr>
        <w:t xml:space="preserve"> </w:t>
      </w:r>
      <w:r w:rsidRPr="001D329F">
        <w:rPr>
          <w:rFonts w:cstheme="minorHAnsi"/>
        </w:rPr>
        <w:t>sind,</w:t>
      </w:r>
      <w:r w:rsidR="0078273B" w:rsidRPr="001D329F">
        <w:rPr>
          <w:rFonts w:cstheme="minorHAnsi"/>
        </w:rPr>
        <w:t xml:space="preserve"> </w:t>
      </w:r>
      <w:r w:rsidRPr="001D329F">
        <w:rPr>
          <w:rFonts w:cstheme="minorHAnsi"/>
        </w:rPr>
        <w:t>frei</w:t>
      </w:r>
      <w:r w:rsidR="0078273B" w:rsidRPr="001D329F">
        <w:rPr>
          <w:rFonts w:cstheme="minorHAnsi"/>
        </w:rPr>
        <w:t xml:space="preserve"> </w:t>
      </w:r>
      <w:r w:rsidRPr="001D329F">
        <w:rPr>
          <w:rFonts w:cstheme="minorHAnsi"/>
        </w:rPr>
        <w:t>über</w:t>
      </w:r>
      <w:r w:rsidR="0078273B" w:rsidRPr="001D329F">
        <w:rPr>
          <w:rFonts w:cstheme="minorHAnsi"/>
        </w:rPr>
        <w:t xml:space="preserve"> </w:t>
      </w:r>
      <w:r w:rsidRPr="001D329F">
        <w:rPr>
          <w:rFonts w:cstheme="minorHAnsi"/>
        </w:rPr>
        <w:t>ihre</w:t>
      </w:r>
      <w:r w:rsidR="0078273B" w:rsidRPr="001D329F">
        <w:rPr>
          <w:rFonts w:cstheme="minorHAnsi"/>
        </w:rPr>
        <w:t xml:space="preserve"> </w:t>
      </w:r>
      <w:r w:rsidRPr="001D329F">
        <w:rPr>
          <w:rFonts w:cstheme="minorHAnsi"/>
        </w:rPr>
        <w:t>Sexualität</w:t>
      </w:r>
      <w:r w:rsidR="0078273B" w:rsidRPr="001D329F">
        <w:rPr>
          <w:rFonts w:cstheme="minorHAnsi"/>
        </w:rPr>
        <w:t xml:space="preserve"> </w:t>
      </w:r>
      <w:r w:rsidRPr="001D329F">
        <w:rPr>
          <w:rFonts w:cstheme="minorHAnsi"/>
        </w:rPr>
        <w:t>zu</w:t>
      </w:r>
      <w:r w:rsidR="0078273B" w:rsidRPr="001D329F">
        <w:rPr>
          <w:rFonts w:cstheme="minorHAnsi"/>
        </w:rPr>
        <w:t xml:space="preserve"> </w:t>
      </w:r>
      <w:r w:rsidRPr="001D329F">
        <w:rPr>
          <w:rFonts w:cstheme="minorHAnsi"/>
        </w:rPr>
        <w:t>bestimmen.</w:t>
      </w:r>
      <w:r w:rsidR="0078273B" w:rsidRPr="001D329F">
        <w:rPr>
          <w:rFonts w:cstheme="minorHAnsi"/>
        </w:rPr>
        <w:t xml:space="preserve"> </w:t>
      </w:r>
      <w:r w:rsidRPr="001D329F">
        <w:rPr>
          <w:rFonts w:cstheme="minorHAnsi"/>
        </w:rPr>
        <w:t>Diese</w:t>
      </w:r>
      <w:r w:rsidR="0078273B" w:rsidRPr="001D329F">
        <w:rPr>
          <w:rFonts w:cstheme="minorHAnsi"/>
        </w:rPr>
        <w:t xml:space="preserve"> </w:t>
      </w:r>
      <w:r w:rsidRPr="001D329F">
        <w:rPr>
          <w:rFonts w:cstheme="minorHAnsi"/>
        </w:rPr>
        <w:t>absolute</w:t>
      </w:r>
      <w:r w:rsidR="0078273B" w:rsidRPr="001D329F">
        <w:rPr>
          <w:rFonts w:cstheme="minorHAnsi"/>
        </w:rPr>
        <w:t xml:space="preserve"> </w:t>
      </w:r>
      <w:r w:rsidRPr="001D329F">
        <w:rPr>
          <w:rFonts w:cstheme="minorHAnsi"/>
        </w:rPr>
        <w:t>Schutzgrenze</w:t>
      </w:r>
      <w:r w:rsidR="0078273B" w:rsidRPr="001D329F">
        <w:rPr>
          <w:rFonts w:cstheme="minorHAnsi"/>
        </w:rPr>
        <w:t xml:space="preserve"> </w:t>
      </w:r>
      <w:r w:rsidRPr="001D329F">
        <w:rPr>
          <w:rFonts w:cstheme="minorHAnsi"/>
        </w:rPr>
        <w:t>von</w:t>
      </w:r>
      <w:r w:rsidR="0078273B" w:rsidRPr="001D329F">
        <w:rPr>
          <w:rFonts w:cstheme="minorHAnsi"/>
        </w:rPr>
        <w:t xml:space="preserve"> </w:t>
      </w:r>
      <w:r w:rsidRPr="001D329F">
        <w:rPr>
          <w:rFonts w:cstheme="minorHAnsi"/>
        </w:rPr>
        <w:t>14</w:t>
      </w:r>
      <w:r w:rsidR="0078273B" w:rsidRPr="001D329F">
        <w:rPr>
          <w:rFonts w:cstheme="minorHAnsi"/>
        </w:rPr>
        <w:t xml:space="preserve"> </w:t>
      </w:r>
      <w:r w:rsidRPr="001D329F">
        <w:rPr>
          <w:rFonts w:cstheme="minorHAnsi"/>
        </w:rPr>
        <w:t>Jahren</w:t>
      </w:r>
      <w:r w:rsidR="0078273B" w:rsidRPr="001D329F">
        <w:rPr>
          <w:rFonts w:cstheme="minorHAnsi"/>
        </w:rPr>
        <w:t xml:space="preserve"> </w:t>
      </w:r>
      <w:r w:rsidRPr="001D329F">
        <w:rPr>
          <w:rFonts w:cstheme="minorHAnsi"/>
        </w:rPr>
        <w:t>ist</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w:t>
      </w:r>
      <w:r w:rsidR="0078273B" w:rsidRPr="001D329F">
        <w:rPr>
          <w:rFonts w:cstheme="minorHAnsi"/>
        </w:rPr>
        <w:t xml:space="preserve"> </w:t>
      </w:r>
      <w:r w:rsidRPr="001D329F">
        <w:rPr>
          <w:rFonts w:cstheme="minorHAnsi"/>
        </w:rPr>
        <w:t>176</w:t>
      </w:r>
      <w:r w:rsidR="0078273B" w:rsidRPr="001D329F">
        <w:rPr>
          <w:rFonts w:cstheme="minorHAnsi"/>
        </w:rPr>
        <w:t xml:space="preserve"> </w:t>
      </w:r>
      <w:r w:rsidRPr="001D329F">
        <w:rPr>
          <w:rFonts w:cstheme="minorHAnsi"/>
        </w:rPr>
        <w:t>Abs.</w:t>
      </w:r>
      <w:r w:rsidR="0078273B" w:rsidRPr="001D329F">
        <w:rPr>
          <w:rFonts w:cstheme="minorHAnsi"/>
        </w:rPr>
        <w:t xml:space="preserve"> </w:t>
      </w:r>
      <w:r w:rsidRPr="001D329F">
        <w:rPr>
          <w:rFonts w:cstheme="minorHAnsi"/>
        </w:rPr>
        <w:t>1</w:t>
      </w:r>
      <w:r w:rsidR="0078273B" w:rsidRPr="001D329F">
        <w:rPr>
          <w:rFonts w:cstheme="minorHAnsi"/>
        </w:rPr>
        <w:t xml:space="preserve"> </w:t>
      </w:r>
      <w:r w:rsidRPr="001D329F">
        <w:rPr>
          <w:rFonts w:cstheme="minorHAnsi"/>
        </w:rPr>
        <w:t>StGB</w:t>
      </w:r>
      <w:r w:rsidR="0078273B" w:rsidRPr="001D329F">
        <w:rPr>
          <w:rFonts w:cstheme="minorHAnsi"/>
        </w:rPr>
        <w:t xml:space="preserve"> </w:t>
      </w:r>
      <w:r w:rsidRPr="001D329F">
        <w:rPr>
          <w:rFonts w:cstheme="minorHAnsi"/>
        </w:rPr>
        <w:t>geregelt.</w:t>
      </w:r>
      <w:r w:rsidR="0078273B" w:rsidRPr="001D329F">
        <w:rPr>
          <w:rFonts w:cstheme="minorHAnsi"/>
        </w:rPr>
        <w:t xml:space="preserve"> </w:t>
      </w:r>
      <w:r w:rsidRPr="001D329F">
        <w:rPr>
          <w:rFonts w:cstheme="minorHAnsi"/>
        </w:rPr>
        <w:t>Sexuelle</w:t>
      </w:r>
      <w:r w:rsidR="0078273B" w:rsidRPr="001D329F">
        <w:rPr>
          <w:rFonts w:cstheme="minorHAnsi"/>
        </w:rPr>
        <w:t xml:space="preserve"> </w:t>
      </w:r>
      <w:r w:rsidRPr="001D329F">
        <w:rPr>
          <w:rFonts w:cstheme="minorHAnsi"/>
        </w:rPr>
        <w:t>Handlungen</w:t>
      </w:r>
      <w:r w:rsidR="0078273B" w:rsidRPr="001D329F">
        <w:rPr>
          <w:rFonts w:cstheme="minorHAnsi"/>
        </w:rPr>
        <w:t xml:space="preserve"> </w:t>
      </w:r>
      <w:r w:rsidRPr="001D329F">
        <w:rPr>
          <w:rFonts w:cstheme="minorHAnsi"/>
        </w:rPr>
        <w:t>an,</w:t>
      </w:r>
      <w:r w:rsidR="0078273B" w:rsidRPr="001D329F">
        <w:rPr>
          <w:rFonts w:cstheme="minorHAnsi"/>
        </w:rPr>
        <w:t xml:space="preserve"> </w:t>
      </w:r>
      <w:r w:rsidRPr="001D329F">
        <w:rPr>
          <w:rFonts w:cstheme="minorHAnsi"/>
        </w:rPr>
        <w:t>vor</w:t>
      </w:r>
      <w:r w:rsidR="0078273B" w:rsidRPr="001D329F">
        <w:rPr>
          <w:rFonts w:cstheme="minorHAnsi"/>
        </w:rPr>
        <w:t xml:space="preserve"> </w:t>
      </w:r>
      <w:r w:rsidRPr="001D329F">
        <w:rPr>
          <w:rFonts w:cstheme="minorHAnsi"/>
        </w:rPr>
        <w:t>oder</w:t>
      </w:r>
      <w:r w:rsidR="0078273B" w:rsidRPr="001D329F">
        <w:rPr>
          <w:rFonts w:cstheme="minorHAnsi"/>
        </w:rPr>
        <w:t xml:space="preserve"> </w:t>
      </w:r>
      <w:r w:rsidRPr="001D329F">
        <w:rPr>
          <w:rFonts w:cstheme="minorHAnsi"/>
        </w:rPr>
        <w:t>durch</w:t>
      </w:r>
      <w:r w:rsidR="0078273B" w:rsidRPr="001D329F">
        <w:rPr>
          <w:rFonts w:cstheme="minorHAnsi"/>
        </w:rPr>
        <w:t xml:space="preserve"> </w:t>
      </w:r>
      <w:r w:rsidRPr="001D329F">
        <w:rPr>
          <w:rFonts w:cstheme="minorHAnsi"/>
        </w:rPr>
        <w:t>ein</w:t>
      </w:r>
      <w:r w:rsidR="0078273B" w:rsidRPr="001D329F">
        <w:rPr>
          <w:rFonts w:cstheme="minorHAnsi"/>
        </w:rPr>
        <w:t xml:space="preserve"> </w:t>
      </w:r>
      <w:r w:rsidRPr="001D329F">
        <w:rPr>
          <w:rFonts w:cstheme="minorHAnsi"/>
        </w:rPr>
        <w:t>Kind</w:t>
      </w:r>
      <w:r w:rsidR="0078273B" w:rsidRPr="001D329F">
        <w:rPr>
          <w:rFonts w:cstheme="minorHAnsi"/>
        </w:rPr>
        <w:t xml:space="preserve"> </w:t>
      </w:r>
      <w:r w:rsidRPr="001D329F">
        <w:rPr>
          <w:rFonts w:cstheme="minorHAnsi"/>
        </w:rPr>
        <w:t>sind</w:t>
      </w:r>
      <w:r w:rsidR="0078273B" w:rsidRPr="001D329F">
        <w:rPr>
          <w:rFonts w:cstheme="minorHAnsi"/>
        </w:rPr>
        <w:t xml:space="preserve"> </w:t>
      </w:r>
      <w:r w:rsidRPr="001D329F">
        <w:rPr>
          <w:rFonts w:cstheme="minorHAnsi"/>
        </w:rPr>
        <w:t>somit</w:t>
      </w:r>
      <w:r w:rsidR="0078273B" w:rsidRPr="001D329F">
        <w:rPr>
          <w:rFonts w:cstheme="minorHAnsi"/>
        </w:rPr>
        <w:t xml:space="preserve"> </w:t>
      </w:r>
      <w:r w:rsidRPr="001D329F">
        <w:rPr>
          <w:rFonts w:cstheme="minorHAnsi"/>
        </w:rPr>
        <w:t>ausnahmslos</w:t>
      </w:r>
      <w:r w:rsidR="0078273B" w:rsidRPr="001D329F">
        <w:rPr>
          <w:rFonts w:cstheme="minorHAnsi"/>
        </w:rPr>
        <w:t xml:space="preserve"> </w:t>
      </w:r>
      <w:r w:rsidRPr="001D329F">
        <w:rPr>
          <w:rFonts w:cstheme="minorHAnsi"/>
        </w:rPr>
        <w:t>unter</w:t>
      </w:r>
      <w:r w:rsidR="0078273B" w:rsidRPr="001D329F">
        <w:rPr>
          <w:rFonts w:cstheme="minorHAnsi"/>
        </w:rPr>
        <w:t xml:space="preserve"> </w:t>
      </w:r>
      <w:r w:rsidRPr="001D329F">
        <w:rPr>
          <w:rFonts w:cstheme="minorHAnsi"/>
        </w:rPr>
        <w:t>Strafe</w:t>
      </w:r>
      <w:r w:rsidR="0078273B" w:rsidRPr="001D329F">
        <w:rPr>
          <w:rFonts w:cstheme="minorHAnsi"/>
        </w:rPr>
        <w:t xml:space="preserve"> </w:t>
      </w:r>
      <w:r w:rsidRPr="001D329F">
        <w:rPr>
          <w:rFonts w:cstheme="minorHAnsi"/>
        </w:rPr>
        <w:t>gestellt.</w:t>
      </w:r>
    </w:p>
    <w:p w14:paraId="15CB067B" w14:textId="77777777" w:rsidR="00797367" w:rsidRPr="001D329F" w:rsidRDefault="00797367" w:rsidP="0078273B">
      <w:pPr>
        <w:rPr>
          <w:rFonts w:cstheme="minorHAnsi"/>
          <w:b/>
        </w:rPr>
      </w:pPr>
      <w:bookmarkStart w:id="4" w:name="_Toc166774205"/>
      <w:r w:rsidRPr="001D329F">
        <w:rPr>
          <w:rFonts w:cstheme="minorHAnsi"/>
          <w:b/>
        </w:rPr>
        <w:t>Vielfalt</w:t>
      </w:r>
      <w:r w:rsidR="0078273B" w:rsidRPr="001D329F">
        <w:rPr>
          <w:rFonts w:cstheme="minorHAnsi"/>
          <w:b/>
        </w:rPr>
        <w:t xml:space="preserve"> </w:t>
      </w:r>
      <w:r w:rsidRPr="001D329F">
        <w:rPr>
          <w:rFonts w:cstheme="minorHAnsi"/>
          <w:b/>
        </w:rPr>
        <w:t>der</w:t>
      </w:r>
      <w:r w:rsidR="0078273B" w:rsidRPr="001D329F">
        <w:rPr>
          <w:rFonts w:cstheme="minorHAnsi"/>
          <w:b/>
        </w:rPr>
        <w:t xml:space="preserve"> </w:t>
      </w:r>
      <w:r w:rsidRPr="001D329F">
        <w:rPr>
          <w:rFonts w:cstheme="minorHAnsi"/>
          <w:b/>
        </w:rPr>
        <w:t>Begriffe</w:t>
      </w:r>
      <w:bookmarkEnd w:id="4"/>
    </w:p>
    <w:p w14:paraId="28C45A6E" w14:textId="77777777" w:rsidR="00797367" w:rsidRPr="001D329F" w:rsidRDefault="00797367" w:rsidP="0078273B">
      <w:pPr>
        <w:rPr>
          <w:rFonts w:cstheme="minorHAnsi"/>
        </w:rPr>
      </w:pPr>
      <w:r w:rsidRPr="001D329F">
        <w:rPr>
          <w:rFonts w:cstheme="minorHAnsi"/>
        </w:rPr>
        <w:t>Der</w:t>
      </w:r>
      <w:r w:rsidR="0078273B" w:rsidRPr="001D329F">
        <w:rPr>
          <w:rFonts w:cstheme="minorHAnsi"/>
        </w:rPr>
        <w:t xml:space="preserve"> </w:t>
      </w:r>
      <w:r w:rsidRPr="001D329F">
        <w:rPr>
          <w:rFonts w:cstheme="minorHAnsi"/>
        </w:rPr>
        <w:t>Begriff</w:t>
      </w:r>
      <w:r w:rsidR="0078273B" w:rsidRPr="001D329F">
        <w:rPr>
          <w:rFonts w:cstheme="minorHAnsi"/>
        </w:rPr>
        <w:t xml:space="preserve"> </w:t>
      </w:r>
      <w:r w:rsidRPr="001D329F">
        <w:rPr>
          <w:rFonts w:cstheme="minorHAnsi"/>
        </w:rPr>
        <w:t>„Sexualisierte</w:t>
      </w:r>
      <w:r w:rsidR="0078273B" w:rsidRPr="001D329F">
        <w:rPr>
          <w:rFonts w:cstheme="minorHAnsi"/>
        </w:rPr>
        <w:t xml:space="preserve"> </w:t>
      </w:r>
      <w:r w:rsidRPr="001D329F">
        <w:rPr>
          <w:rFonts w:cstheme="minorHAnsi"/>
        </w:rPr>
        <w:t>Gewalt“</w:t>
      </w:r>
      <w:r w:rsidR="0078273B" w:rsidRPr="001D329F">
        <w:rPr>
          <w:rFonts w:cstheme="minorHAnsi"/>
        </w:rPr>
        <w:t xml:space="preserve"> </w:t>
      </w:r>
      <w:r w:rsidRPr="001D329F">
        <w:rPr>
          <w:rFonts w:cstheme="minorHAnsi"/>
        </w:rPr>
        <w:t>setzt</w:t>
      </w:r>
      <w:r w:rsidR="0078273B" w:rsidRPr="001D329F">
        <w:rPr>
          <w:rFonts w:cstheme="minorHAnsi"/>
        </w:rPr>
        <w:t xml:space="preserve"> </w:t>
      </w:r>
      <w:r w:rsidRPr="001D329F">
        <w:rPr>
          <w:rFonts w:cstheme="minorHAnsi"/>
        </w:rPr>
        <w:t>sich</w:t>
      </w:r>
      <w:r w:rsidR="0078273B" w:rsidRPr="001D329F">
        <w:rPr>
          <w:rFonts w:cstheme="minorHAnsi"/>
        </w:rPr>
        <w:t xml:space="preserve"> </w:t>
      </w:r>
      <w:r w:rsidRPr="001D329F">
        <w:rPr>
          <w:rFonts w:cstheme="minorHAnsi"/>
        </w:rPr>
        <w:t>als</w:t>
      </w:r>
      <w:r w:rsidR="0078273B" w:rsidRPr="001D329F">
        <w:rPr>
          <w:rFonts w:cstheme="minorHAnsi"/>
        </w:rPr>
        <w:t xml:space="preserve"> </w:t>
      </w:r>
      <w:r w:rsidRPr="001D329F">
        <w:rPr>
          <w:rFonts w:cstheme="minorHAnsi"/>
        </w:rPr>
        <w:t>wissenschaftliche</w:t>
      </w:r>
      <w:r w:rsidR="0078273B" w:rsidRPr="001D329F">
        <w:rPr>
          <w:rFonts w:cstheme="minorHAnsi"/>
        </w:rPr>
        <w:t xml:space="preserve"> </w:t>
      </w:r>
      <w:r w:rsidRPr="001D329F">
        <w:rPr>
          <w:rFonts w:cstheme="minorHAnsi"/>
        </w:rPr>
        <w:t>Bezeichnung</w:t>
      </w:r>
      <w:r w:rsidR="0078273B" w:rsidRPr="001D329F">
        <w:rPr>
          <w:rFonts w:cstheme="minorHAnsi"/>
        </w:rPr>
        <w:t xml:space="preserve"> </w:t>
      </w:r>
      <w:r w:rsidRPr="001D329F">
        <w:rPr>
          <w:rFonts w:cstheme="minorHAnsi"/>
        </w:rPr>
        <w:t>zunehmend</w:t>
      </w:r>
      <w:r w:rsidR="0078273B" w:rsidRPr="001D329F">
        <w:rPr>
          <w:rFonts w:cstheme="minorHAnsi"/>
        </w:rPr>
        <w:t xml:space="preserve"> </w:t>
      </w:r>
      <w:r w:rsidRPr="001D329F">
        <w:rPr>
          <w:rFonts w:cstheme="minorHAnsi"/>
        </w:rPr>
        <w:t>durch.</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Ev.</w:t>
      </w:r>
      <w:r w:rsidR="0078273B" w:rsidRPr="001D329F">
        <w:rPr>
          <w:rFonts w:cstheme="minorHAnsi"/>
        </w:rPr>
        <w:t xml:space="preserve"> </w:t>
      </w:r>
      <w:r w:rsidRPr="001D329F">
        <w:rPr>
          <w:rFonts w:cstheme="minorHAnsi"/>
        </w:rPr>
        <w:t>Kirchenkreis</w:t>
      </w:r>
      <w:r w:rsidR="0078273B" w:rsidRPr="001D329F">
        <w:rPr>
          <w:rFonts w:cstheme="minorHAnsi"/>
        </w:rPr>
        <w:t xml:space="preserve"> </w:t>
      </w:r>
      <w:r w:rsidRPr="001D329F">
        <w:rPr>
          <w:rFonts w:cstheme="minorHAnsi"/>
        </w:rPr>
        <w:t>Siegen</w:t>
      </w:r>
      <w:r w:rsidR="0078273B" w:rsidRPr="001D329F">
        <w:rPr>
          <w:rFonts w:cstheme="minorHAnsi"/>
        </w:rPr>
        <w:t xml:space="preserve"> </w:t>
      </w:r>
      <w:r w:rsidRPr="001D329F">
        <w:rPr>
          <w:rFonts w:cstheme="minorHAnsi"/>
        </w:rPr>
        <w:t>–</w:t>
      </w:r>
      <w:r w:rsidR="0078273B" w:rsidRPr="001D329F">
        <w:rPr>
          <w:rFonts w:cstheme="minorHAnsi"/>
        </w:rPr>
        <w:t xml:space="preserve"> </w:t>
      </w:r>
      <w:r w:rsidRPr="001D329F">
        <w:rPr>
          <w:rFonts w:cstheme="minorHAnsi"/>
        </w:rPr>
        <w:t>Wittgenstein</w:t>
      </w:r>
      <w:r w:rsidR="0078273B" w:rsidRPr="001D329F">
        <w:rPr>
          <w:rFonts w:cstheme="minorHAnsi"/>
        </w:rPr>
        <w:t xml:space="preserve"> </w:t>
      </w:r>
      <w:r w:rsidRPr="001D329F">
        <w:rPr>
          <w:rFonts w:cstheme="minorHAnsi"/>
        </w:rPr>
        <w:t>schließt</w:t>
      </w:r>
      <w:r w:rsidR="0078273B" w:rsidRPr="001D329F">
        <w:rPr>
          <w:rFonts w:cstheme="minorHAnsi"/>
        </w:rPr>
        <w:t xml:space="preserve"> </w:t>
      </w:r>
      <w:r w:rsidRPr="001D329F">
        <w:rPr>
          <w:rFonts w:cstheme="minorHAnsi"/>
        </w:rPr>
        <w:t>sich</w:t>
      </w:r>
      <w:r w:rsidR="0078273B" w:rsidRPr="001D329F">
        <w:rPr>
          <w:rFonts w:cstheme="minorHAnsi"/>
        </w:rPr>
        <w:t xml:space="preserve"> </w:t>
      </w:r>
      <w:r w:rsidRPr="001D329F">
        <w:rPr>
          <w:rFonts w:cstheme="minorHAnsi"/>
        </w:rPr>
        <w:t>dieser</w:t>
      </w:r>
      <w:r w:rsidR="0078273B" w:rsidRPr="001D329F">
        <w:rPr>
          <w:rFonts w:cstheme="minorHAnsi"/>
        </w:rPr>
        <w:t xml:space="preserve"> </w:t>
      </w:r>
      <w:r w:rsidRPr="001D329F">
        <w:rPr>
          <w:rFonts w:cstheme="minorHAnsi"/>
        </w:rPr>
        <w:t>Definition</w:t>
      </w:r>
      <w:r w:rsidR="0078273B" w:rsidRPr="001D329F">
        <w:rPr>
          <w:rFonts w:cstheme="minorHAnsi"/>
        </w:rPr>
        <w:t xml:space="preserve"> </w:t>
      </w:r>
      <w:r w:rsidRPr="001D329F">
        <w:rPr>
          <w:rFonts w:cstheme="minorHAnsi"/>
        </w:rPr>
        <w:t>an.</w:t>
      </w:r>
      <w:r w:rsidR="0078273B" w:rsidRPr="001D329F">
        <w:rPr>
          <w:rFonts w:cstheme="minorHAnsi"/>
        </w:rPr>
        <w:t xml:space="preserve"> </w:t>
      </w:r>
      <w:r w:rsidRPr="001D329F">
        <w:rPr>
          <w:rFonts w:cstheme="minorHAnsi"/>
        </w:rPr>
        <w:t>Die</w:t>
      </w:r>
      <w:r w:rsidR="0078273B" w:rsidRPr="001D329F">
        <w:rPr>
          <w:rFonts w:cstheme="minorHAnsi"/>
        </w:rPr>
        <w:t xml:space="preserve"> </w:t>
      </w:r>
      <w:r w:rsidRPr="001D329F">
        <w:rPr>
          <w:rFonts w:cstheme="minorHAnsi"/>
        </w:rPr>
        <w:t>Begrifflichkeit</w:t>
      </w:r>
      <w:r w:rsidR="0078273B" w:rsidRPr="001D329F">
        <w:rPr>
          <w:rFonts w:cstheme="minorHAnsi"/>
        </w:rPr>
        <w:t xml:space="preserve"> </w:t>
      </w:r>
      <w:r w:rsidRPr="001D329F">
        <w:rPr>
          <w:rFonts w:cstheme="minorHAnsi"/>
        </w:rPr>
        <w:t>macht</w:t>
      </w:r>
      <w:r w:rsidR="0078273B" w:rsidRPr="001D329F">
        <w:rPr>
          <w:rFonts w:cstheme="minorHAnsi"/>
        </w:rPr>
        <w:t xml:space="preserve"> </w:t>
      </w:r>
      <w:r w:rsidRPr="001D329F">
        <w:rPr>
          <w:rFonts w:cstheme="minorHAnsi"/>
        </w:rPr>
        <w:t>deutlich,</w:t>
      </w:r>
      <w:r w:rsidR="0078273B" w:rsidRPr="001D329F">
        <w:rPr>
          <w:rFonts w:cstheme="minorHAnsi"/>
        </w:rPr>
        <w:t xml:space="preserve"> </w:t>
      </w:r>
      <w:r w:rsidRPr="001D329F">
        <w:rPr>
          <w:rFonts w:cstheme="minorHAnsi"/>
        </w:rPr>
        <w:t>dass</w:t>
      </w:r>
      <w:r w:rsidR="0078273B" w:rsidRPr="001D329F">
        <w:rPr>
          <w:rFonts w:cstheme="minorHAnsi"/>
        </w:rPr>
        <w:t xml:space="preserve"> </w:t>
      </w:r>
      <w:r w:rsidRPr="001D329F">
        <w:rPr>
          <w:rFonts w:cstheme="minorHAnsi"/>
        </w:rPr>
        <w:t>es</w:t>
      </w:r>
      <w:r w:rsidR="0078273B" w:rsidRPr="001D329F">
        <w:rPr>
          <w:rFonts w:cstheme="minorHAnsi"/>
        </w:rPr>
        <w:t xml:space="preserve"> </w:t>
      </w:r>
      <w:r w:rsidRPr="001D329F">
        <w:rPr>
          <w:rFonts w:cstheme="minorHAnsi"/>
        </w:rPr>
        <w:t>sich</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erster</w:t>
      </w:r>
      <w:r w:rsidR="0078273B" w:rsidRPr="001D329F">
        <w:rPr>
          <w:rFonts w:cstheme="minorHAnsi"/>
        </w:rPr>
        <w:t xml:space="preserve"> </w:t>
      </w:r>
      <w:r w:rsidRPr="001D329F">
        <w:rPr>
          <w:rFonts w:cstheme="minorHAnsi"/>
        </w:rPr>
        <w:t>Linie</w:t>
      </w:r>
      <w:r w:rsidR="0078273B" w:rsidRPr="001D329F">
        <w:rPr>
          <w:rFonts w:cstheme="minorHAnsi"/>
        </w:rPr>
        <w:t xml:space="preserve"> </w:t>
      </w:r>
      <w:r w:rsidRPr="001D329F">
        <w:rPr>
          <w:rFonts w:cstheme="minorHAnsi"/>
        </w:rPr>
        <w:t>um</w:t>
      </w:r>
      <w:r w:rsidR="0078273B" w:rsidRPr="001D329F">
        <w:rPr>
          <w:rFonts w:cstheme="minorHAnsi"/>
        </w:rPr>
        <w:t xml:space="preserve"> </w:t>
      </w:r>
      <w:r w:rsidRPr="001D329F">
        <w:rPr>
          <w:rFonts w:cstheme="minorHAnsi"/>
        </w:rPr>
        <w:t>Gewalttaten,</w:t>
      </w:r>
      <w:r w:rsidR="0078273B" w:rsidRPr="001D329F">
        <w:rPr>
          <w:rFonts w:cstheme="minorHAnsi"/>
        </w:rPr>
        <w:t xml:space="preserve"> </w:t>
      </w:r>
      <w:r w:rsidRPr="001D329F">
        <w:rPr>
          <w:rFonts w:cstheme="minorHAnsi"/>
        </w:rPr>
        <w:t>um</w:t>
      </w:r>
      <w:r w:rsidR="0078273B" w:rsidRPr="001D329F">
        <w:rPr>
          <w:rFonts w:cstheme="minorHAnsi"/>
        </w:rPr>
        <w:t xml:space="preserve"> </w:t>
      </w:r>
      <w:r w:rsidRPr="001D329F">
        <w:rPr>
          <w:rFonts w:cstheme="minorHAnsi"/>
        </w:rPr>
        <w:t>Akte</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Aggression,</w:t>
      </w:r>
      <w:r w:rsidR="0078273B" w:rsidRPr="001D329F">
        <w:rPr>
          <w:rFonts w:cstheme="minorHAnsi"/>
        </w:rPr>
        <w:t xml:space="preserve"> </w:t>
      </w:r>
      <w:r w:rsidRPr="001D329F">
        <w:rPr>
          <w:rFonts w:cstheme="minorHAnsi"/>
        </w:rPr>
        <w:t>Demütigung,</w:t>
      </w:r>
      <w:r w:rsidR="0078273B" w:rsidRPr="001D329F">
        <w:rPr>
          <w:rFonts w:cstheme="minorHAnsi"/>
        </w:rPr>
        <w:t xml:space="preserve"> </w:t>
      </w:r>
      <w:r w:rsidRPr="001D329F">
        <w:rPr>
          <w:rFonts w:cstheme="minorHAnsi"/>
        </w:rPr>
        <w:t>Erniedrigung</w:t>
      </w:r>
      <w:r w:rsidR="0078273B" w:rsidRPr="001D329F">
        <w:rPr>
          <w:rFonts w:cstheme="minorHAnsi"/>
        </w:rPr>
        <w:t xml:space="preserve"> </w:t>
      </w:r>
      <w:r w:rsidRPr="001D329F">
        <w:rPr>
          <w:rFonts w:cstheme="minorHAnsi"/>
        </w:rPr>
        <w:t>handelt.</w:t>
      </w:r>
      <w:r w:rsidR="0078273B" w:rsidRPr="001D329F">
        <w:rPr>
          <w:rFonts w:cstheme="minorHAnsi"/>
        </w:rPr>
        <w:t xml:space="preserve"> </w:t>
      </w:r>
      <w:r w:rsidRPr="001D329F">
        <w:rPr>
          <w:rFonts w:cstheme="minorHAnsi"/>
        </w:rPr>
        <w:t>Sexuelle</w:t>
      </w:r>
      <w:r w:rsidR="0078273B" w:rsidRPr="001D329F">
        <w:rPr>
          <w:rFonts w:cstheme="minorHAnsi"/>
        </w:rPr>
        <w:t xml:space="preserve"> </w:t>
      </w:r>
      <w:r w:rsidRPr="001D329F">
        <w:rPr>
          <w:rFonts w:cstheme="minorHAnsi"/>
        </w:rPr>
        <w:t>Handlungen</w:t>
      </w:r>
      <w:r w:rsidR="0078273B" w:rsidRPr="001D329F">
        <w:rPr>
          <w:rFonts w:cstheme="minorHAnsi"/>
        </w:rPr>
        <w:t xml:space="preserve"> </w:t>
      </w:r>
      <w:r w:rsidRPr="001D329F">
        <w:rPr>
          <w:rFonts w:cstheme="minorHAnsi"/>
        </w:rPr>
        <w:t>werden</w:t>
      </w:r>
      <w:r w:rsidR="0078273B" w:rsidRPr="001D329F">
        <w:rPr>
          <w:rFonts w:cstheme="minorHAnsi"/>
        </w:rPr>
        <w:t xml:space="preserve"> </w:t>
      </w:r>
      <w:r w:rsidRPr="001D329F">
        <w:rPr>
          <w:rFonts w:cstheme="minorHAnsi"/>
        </w:rPr>
        <w:t>zur</w:t>
      </w:r>
      <w:r w:rsidR="0078273B" w:rsidRPr="001D329F">
        <w:rPr>
          <w:rFonts w:cstheme="minorHAnsi"/>
        </w:rPr>
        <w:t xml:space="preserve"> </w:t>
      </w:r>
      <w:r w:rsidRPr="001D329F">
        <w:rPr>
          <w:rFonts w:cstheme="minorHAnsi"/>
        </w:rPr>
        <w:t>Gewalt-</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Machtausübung</w:t>
      </w:r>
      <w:r w:rsidR="0078273B" w:rsidRPr="001D329F">
        <w:rPr>
          <w:rFonts w:cstheme="minorHAnsi"/>
        </w:rPr>
        <w:t xml:space="preserve"> </w:t>
      </w:r>
      <w:r w:rsidRPr="001D329F">
        <w:rPr>
          <w:rFonts w:cstheme="minorHAnsi"/>
        </w:rPr>
        <w:t>instrumentalisiert.</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Beziehungen</w:t>
      </w:r>
      <w:r w:rsidR="0078273B" w:rsidRPr="001D329F">
        <w:rPr>
          <w:rFonts w:cstheme="minorHAnsi"/>
        </w:rPr>
        <w:t xml:space="preserve"> </w:t>
      </w:r>
      <w:r w:rsidRPr="001D329F">
        <w:rPr>
          <w:rFonts w:cstheme="minorHAnsi"/>
        </w:rPr>
        <w:t>zwischen</w:t>
      </w:r>
      <w:r w:rsidR="0078273B" w:rsidRPr="001D329F">
        <w:rPr>
          <w:rFonts w:cstheme="minorHAnsi"/>
        </w:rPr>
        <w:t xml:space="preserve"> </w:t>
      </w:r>
      <w:r w:rsidRPr="001D329F">
        <w:rPr>
          <w:rFonts w:cstheme="minorHAnsi"/>
        </w:rPr>
        <w:t>Erwachsenen</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Kindern</w:t>
      </w:r>
      <w:r w:rsidR="0078273B" w:rsidRPr="001D329F">
        <w:rPr>
          <w:rFonts w:cstheme="minorHAnsi"/>
        </w:rPr>
        <w:t xml:space="preserve"> </w:t>
      </w:r>
      <w:r w:rsidRPr="001D329F">
        <w:rPr>
          <w:rFonts w:cstheme="minorHAnsi"/>
        </w:rPr>
        <w:t>besteht</w:t>
      </w:r>
      <w:r w:rsidR="0078273B" w:rsidRPr="001D329F">
        <w:rPr>
          <w:rFonts w:cstheme="minorHAnsi"/>
        </w:rPr>
        <w:t xml:space="preserve"> </w:t>
      </w:r>
      <w:r w:rsidRPr="001D329F">
        <w:rPr>
          <w:rFonts w:cstheme="minorHAnsi"/>
        </w:rPr>
        <w:t>immer</w:t>
      </w:r>
      <w:r w:rsidR="0078273B" w:rsidRPr="001D329F">
        <w:rPr>
          <w:rFonts w:cstheme="minorHAnsi"/>
        </w:rPr>
        <w:t xml:space="preserve"> </w:t>
      </w:r>
      <w:r w:rsidRPr="001D329F">
        <w:rPr>
          <w:rFonts w:cstheme="minorHAnsi"/>
        </w:rPr>
        <w:t>ein</w:t>
      </w:r>
      <w:r w:rsidR="0078273B" w:rsidRPr="001D329F">
        <w:rPr>
          <w:rFonts w:cstheme="minorHAnsi"/>
        </w:rPr>
        <w:t xml:space="preserve"> </w:t>
      </w:r>
      <w:r w:rsidRPr="001D329F">
        <w:rPr>
          <w:rFonts w:cstheme="minorHAnsi"/>
        </w:rPr>
        <w:t>Machtgefälle.</w:t>
      </w:r>
      <w:r w:rsidR="0078273B" w:rsidRPr="001D329F">
        <w:rPr>
          <w:rFonts w:cstheme="minorHAnsi"/>
        </w:rPr>
        <w:t xml:space="preserve"> </w:t>
      </w:r>
      <w:r w:rsidRPr="001D329F">
        <w:rPr>
          <w:rFonts w:cstheme="minorHAnsi"/>
        </w:rPr>
        <w:t>Sexualisierte</w:t>
      </w:r>
      <w:r w:rsidR="0078273B" w:rsidRPr="001D329F">
        <w:rPr>
          <w:rFonts w:cstheme="minorHAnsi"/>
        </w:rPr>
        <w:t xml:space="preserve"> </w:t>
      </w:r>
      <w:r w:rsidRPr="001D329F">
        <w:rPr>
          <w:rFonts w:cstheme="minorHAnsi"/>
        </w:rPr>
        <w:t>Gewalt</w:t>
      </w:r>
      <w:r w:rsidR="0078273B" w:rsidRPr="001D329F">
        <w:rPr>
          <w:rFonts w:cstheme="minorHAnsi"/>
        </w:rPr>
        <w:t xml:space="preserve"> </w:t>
      </w:r>
      <w:r w:rsidRPr="001D329F">
        <w:rPr>
          <w:rFonts w:cstheme="minorHAnsi"/>
        </w:rPr>
        <w:t>findet</w:t>
      </w:r>
      <w:r w:rsidR="0078273B" w:rsidRPr="001D329F">
        <w:rPr>
          <w:rFonts w:cstheme="minorHAnsi"/>
        </w:rPr>
        <w:t xml:space="preserve"> </w:t>
      </w:r>
      <w:r w:rsidRPr="001D329F">
        <w:rPr>
          <w:rFonts w:cstheme="minorHAnsi"/>
        </w:rPr>
        <w:t>deshalb</w:t>
      </w:r>
      <w:r w:rsidR="0078273B" w:rsidRPr="001D329F">
        <w:rPr>
          <w:rFonts w:cstheme="minorHAnsi"/>
        </w:rPr>
        <w:t xml:space="preserve"> </w:t>
      </w:r>
      <w:r w:rsidRPr="001D329F">
        <w:rPr>
          <w:rFonts w:cstheme="minorHAnsi"/>
        </w:rPr>
        <w:t>oft</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Abhängigkeits-</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Vertrauensverhältnissen</w:t>
      </w:r>
      <w:r w:rsidR="0078273B" w:rsidRPr="001D329F">
        <w:rPr>
          <w:rFonts w:cstheme="minorHAnsi"/>
        </w:rPr>
        <w:t xml:space="preserve"> </w:t>
      </w:r>
      <w:r w:rsidRPr="001D329F">
        <w:rPr>
          <w:rFonts w:cstheme="minorHAnsi"/>
        </w:rPr>
        <w:t>statt.</w:t>
      </w:r>
    </w:p>
    <w:p w14:paraId="0FCDEBDB" w14:textId="77777777" w:rsidR="00797367" w:rsidRPr="001D329F" w:rsidRDefault="00797367" w:rsidP="0078273B">
      <w:pPr>
        <w:rPr>
          <w:rFonts w:cstheme="minorHAnsi"/>
        </w:rPr>
      </w:pPr>
      <w:r w:rsidRPr="001D329F">
        <w:rPr>
          <w:rFonts w:cstheme="minorHAnsi"/>
        </w:rPr>
        <w:lastRenderedPageBreak/>
        <w:t>Diese</w:t>
      </w:r>
      <w:r w:rsidR="0078273B" w:rsidRPr="001D329F">
        <w:rPr>
          <w:rFonts w:cstheme="minorHAnsi"/>
        </w:rPr>
        <w:t xml:space="preserve"> </w:t>
      </w:r>
      <w:r w:rsidRPr="001D329F">
        <w:rPr>
          <w:rFonts w:cstheme="minorHAnsi"/>
        </w:rPr>
        <w:t>Definition</w:t>
      </w:r>
      <w:r w:rsidR="0078273B" w:rsidRPr="001D329F">
        <w:rPr>
          <w:rFonts w:cstheme="minorHAnsi"/>
        </w:rPr>
        <w:t xml:space="preserve"> </w:t>
      </w:r>
      <w:r w:rsidRPr="001D329F">
        <w:rPr>
          <w:rFonts w:cstheme="minorHAnsi"/>
        </w:rPr>
        <w:t>ist</w:t>
      </w:r>
      <w:r w:rsidR="0078273B" w:rsidRPr="001D329F">
        <w:rPr>
          <w:rFonts w:cstheme="minorHAnsi"/>
        </w:rPr>
        <w:t xml:space="preserve"> </w:t>
      </w:r>
      <w:r w:rsidRPr="001D329F">
        <w:rPr>
          <w:rFonts w:cstheme="minorHAnsi"/>
        </w:rPr>
        <w:t>weitgehender</w:t>
      </w:r>
      <w:r w:rsidR="0078273B" w:rsidRPr="001D329F">
        <w:rPr>
          <w:rFonts w:cstheme="minorHAnsi"/>
        </w:rPr>
        <w:t xml:space="preserve"> </w:t>
      </w:r>
      <w:r w:rsidRPr="001D329F">
        <w:rPr>
          <w:rFonts w:cstheme="minorHAnsi"/>
        </w:rPr>
        <w:t>als</w:t>
      </w:r>
      <w:r w:rsidR="0078273B" w:rsidRPr="001D329F">
        <w:rPr>
          <w:rFonts w:cstheme="minorHAnsi"/>
        </w:rPr>
        <w:t xml:space="preserve"> </w:t>
      </w:r>
      <w:r w:rsidRPr="001D329F">
        <w:rPr>
          <w:rFonts w:cstheme="minorHAnsi"/>
        </w:rPr>
        <w:t>die</w:t>
      </w:r>
      <w:r w:rsidR="0078273B" w:rsidRPr="001D329F">
        <w:rPr>
          <w:rFonts w:cstheme="minorHAnsi"/>
        </w:rPr>
        <w:t xml:space="preserve"> </w:t>
      </w:r>
      <w:r w:rsidRPr="001D329F">
        <w:rPr>
          <w:rFonts w:cstheme="minorHAnsi"/>
        </w:rPr>
        <w:t>rechtliche</w:t>
      </w:r>
      <w:r w:rsidR="0078273B" w:rsidRPr="001D329F">
        <w:rPr>
          <w:rFonts w:cstheme="minorHAnsi"/>
        </w:rPr>
        <w:t xml:space="preserve"> </w:t>
      </w:r>
      <w:r w:rsidRPr="001D329F">
        <w:rPr>
          <w:rFonts w:cstheme="minorHAnsi"/>
        </w:rPr>
        <w:t>Definition,</w:t>
      </w:r>
      <w:r w:rsidR="0078273B" w:rsidRPr="001D329F">
        <w:rPr>
          <w:rFonts w:cstheme="minorHAnsi"/>
        </w:rPr>
        <w:t xml:space="preserve"> </w:t>
      </w:r>
      <w:r w:rsidRPr="001D329F">
        <w:rPr>
          <w:rFonts w:cstheme="minorHAnsi"/>
        </w:rPr>
        <w:t>denn</w:t>
      </w:r>
      <w:r w:rsidR="0078273B" w:rsidRPr="001D329F">
        <w:rPr>
          <w:rFonts w:cstheme="minorHAnsi"/>
        </w:rPr>
        <w:t xml:space="preserve"> </w:t>
      </w:r>
      <w:r w:rsidRPr="001D329F">
        <w:rPr>
          <w:rFonts w:cstheme="minorHAnsi"/>
        </w:rPr>
        <w:t>sie</w:t>
      </w:r>
      <w:r w:rsidR="0078273B" w:rsidRPr="001D329F">
        <w:rPr>
          <w:rFonts w:cstheme="minorHAnsi"/>
        </w:rPr>
        <w:t xml:space="preserve"> </w:t>
      </w:r>
      <w:r w:rsidRPr="001D329F">
        <w:rPr>
          <w:rFonts w:cstheme="minorHAnsi"/>
        </w:rPr>
        <w:t>bezieht</w:t>
      </w:r>
      <w:r w:rsidR="0078273B" w:rsidRPr="001D329F">
        <w:rPr>
          <w:rFonts w:cstheme="minorHAnsi"/>
        </w:rPr>
        <w:t xml:space="preserve"> </w:t>
      </w:r>
      <w:r w:rsidRPr="001D329F">
        <w:rPr>
          <w:rFonts w:cstheme="minorHAnsi"/>
        </w:rPr>
        <w:t>alle</w:t>
      </w:r>
      <w:r w:rsidR="0078273B" w:rsidRPr="001D329F">
        <w:rPr>
          <w:rFonts w:cstheme="minorHAnsi"/>
        </w:rPr>
        <w:t xml:space="preserve"> </w:t>
      </w:r>
      <w:r w:rsidRPr="001D329F">
        <w:rPr>
          <w:rFonts w:cstheme="minorHAnsi"/>
        </w:rPr>
        <w:t>strafbaren</w:t>
      </w:r>
      <w:r w:rsidR="0078273B" w:rsidRPr="001D329F">
        <w:rPr>
          <w:rFonts w:cstheme="minorHAnsi"/>
        </w:rPr>
        <w:t xml:space="preserve"> </w:t>
      </w:r>
      <w:r w:rsidRPr="001D329F">
        <w:rPr>
          <w:rFonts w:cstheme="minorHAnsi"/>
        </w:rPr>
        <w:t>Handlungen</w:t>
      </w:r>
      <w:r w:rsidR="0078273B" w:rsidRPr="001D329F">
        <w:rPr>
          <w:rFonts w:cstheme="minorHAnsi"/>
        </w:rPr>
        <w:t xml:space="preserve"> </w:t>
      </w:r>
      <w:r w:rsidRPr="001D329F">
        <w:rPr>
          <w:rFonts w:cstheme="minorHAnsi"/>
        </w:rPr>
        <w:t>ein,</w:t>
      </w:r>
      <w:r w:rsidR="0078273B" w:rsidRPr="001D329F">
        <w:rPr>
          <w:rFonts w:cstheme="minorHAnsi"/>
        </w:rPr>
        <w:t xml:space="preserve"> </w:t>
      </w:r>
      <w:r w:rsidRPr="001D329F">
        <w:rPr>
          <w:rFonts w:cstheme="minorHAnsi"/>
        </w:rPr>
        <w:t>umfasst</w:t>
      </w:r>
      <w:r w:rsidR="0078273B" w:rsidRPr="001D329F">
        <w:rPr>
          <w:rFonts w:cstheme="minorHAnsi"/>
        </w:rPr>
        <w:t xml:space="preserve"> </w:t>
      </w:r>
      <w:r w:rsidRPr="001D329F">
        <w:rPr>
          <w:rFonts w:cstheme="minorHAnsi"/>
        </w:rPr>
        <w:t>aber</w:t>
      </w:r>
      <w:r w:rsidR="0078273B" w:rsidRPr="001D329F">
        <w:rPr>
          <w:rFonts w:cstheme="minorHAnsi"/>
        </w:rPr>
        <w:t xml:space="preserve"> </w:t>
      </w:r>
      <w:r w:rsidRPr="001D329F">
        <w:rPr>
          <w:rFonts w:cstheme="minorHAnsi"/>
        </w:rPr>
        <w:t>auch</w:t>
      </w:r>
      <w:r w:rsidR="0078273B" w:rsidRPr="001D329F">
        <w:rPr>
          <w:rFonts w:cstheme="minorHAnsi"/>
        </w:rPr>
        <w:t xml:space="preserve"> </w:t>
      </w:r>
      <w:r w:rsidRPr="001D329F">
        <w:rPr>
          <w:rFonts w:cstheme="minorHAnsi"/>
        </w:rPr>
        <w:t>Handlungen,</w:t>
      </w:r>
      <w:r w:rsidR="0078273B" w:rsidRPr="001D329F">
        <w:rPr>
          <w:rFonts w:cstheme="minorHAnsi"/>
        </w:rPr>
        <w:t xml:space="preserve"> </w:t>
      </w:r>
      <w:r w:rsidRPr="001D329F">
        <w:rPr>
          <w:rFonts w:cstheme="minorHAnsi"/>
        </w:rPr>
        <w:t>die</w:t>
      </w:r>
      <w:r w:rsidR="0078273B" w:rsidRPr="001D329F">
        <w:rPr>
          <w:rFonts w:cstheme="minorHAnsi"/>
        </w:rPr>
        <w:t xml:space="preserve"> </w:t>
      </w:r>
      <w:r w:rsidRPr="001D329F">
        <w:rPr>
          <w:rFonts w:cstheme="minorHAnsi"/>
        </w:rPr>
        <w:t>nicht</w:t>
      </w:r>
      <w:r w:rsidR="0078273B" w:rsidRPr="001D329F">
        <w:rPr>
          <w:rFonts w:cstheme="minorHAnsi"/>
        </w:rPr>
        <w:t xml:space="preserve"> </w:t>
      </w:r>
      <w:r w:rsidRPr="001D329F">
        <w:rPr>
          <w:rFonts w:cstheme="minorHAnsi"/>
        </w:rPr>
        <w:t>unter</w:t>
      </w:r>
      <w:r w:rsidR="0078273B" w:rsidRPr="001D329F">
        <w:rPr>
          <w:rFonts w:cstheme="minorHAnsi"/>
        </w:rPr>
        <w:t xml:space="preserve"> </w:t>
      </w:r>
      <w:r w:rsidRPr="001D329F">
        <w:rPr>
          <w:rFonts w:cstheme="minorHAnsi"/>
        </w:rPr>
        <w:t>Strafe</w:t>
      </w:r>
      <w:r w:rsidR="0078273B" w:rsidRPr="001D329F">
        <w:rPr>
          <w:rFonts w:cstheme="minorHAnsi"/>
        </w:rPr>
        <w:t xml:space="preserve"> </w:t>
      </w:r>
      <w:r w:rsidRPr="001D329F">
        <w:rPr>
          <w:rFonts w:cstheme="minorHAnsi"/>
        </w:rPr>
        <w:t>stehen,</w:t>
      </w:r>
      <w:r w:rsidR="0078273B" w:rsidRPr="001D329F">
        <w:rPr>
          <w:rFonts w:cstheme="minorHAnsi"/>
        </w:rPr>
        <w:t xml:space="preserve"> </w:t>
      </w:r>
      <w:r w:rsidRPr="001D329F">
        <w:rPr>
          <w:rFonts w:cstheme="minorHAnsi"/>
        </w:rPr>
        <w:t>die</w:t>
      </w:r>
      <w:r w:rsidR="0078273B" w:rsidRPr="001D329F">
        <w:rPr>
          <w:rFonts w:cstheme="minorHAnsi"/>
        </w:rPr>
        <w:t xml:space="preserve"> </w:t>
      </w:r>
      <w:r w:rsidRPr="001D329F">
        <w:rPr>
          <w:rFonts w:cstheme="minorHAnsi"/>
        </w:rPr>
        <w:t>aber</w:t>
      </w:r>
      <w:r w:rsidR="0078273B" w:rsidRPr="001D329F">
        <w:rPr>
          <w:rFonts w:cstheme="minorHAnsi"/>
        </w:rPr>
        <w:t xml:space="preserve"> </w:t>
      </w:r>
      <w:r w:rsidRPr="001D329F">
        <w:rPr>
          <w:rFonts w:cstheme="minorHAnsi"/>
        </w:rPr>
        <w:t>verletzend</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entwicklungspsychologisch</w:t>
      </w:r>
      <w:r w:rsidR="0078273B" w:rsidRPr="001D329F">
        <w:rPr>
          <w:rFonts w:cstheme="minorHAnsi"/>
        </w:rPr>
        <w:t xml:space="preserve"> </w:t>
      </w:r>
      <w:r w:rsidRPr="001D329F">
        <w:rPr>
          <w:rFonts w:cstheme="minorHAnsi"/>
        </w:rPr>
        <w:t>problematisch</w:t>
      </w:r>
      <w:r w:rsidR="0078273B" w:rsidRPr="001D329F">
        <w:rPr>
          <w:rFonts w:cstheme="minorHAnsi"/>
        </w:rPr>
        <w:t xml:space="preserve"> </w:t>
      </w:r>
      <w:r w:rsidRPr="001D329F">
        <w:rPr>
          <w:rFonts w:cstheme="minorHAnsi"/>
        </w:rPr>
        <w:t>sind</w:t>
      </w:r>
      <w:r w:rsidR="0078273B" w:rsidRPr="001D329F">
        <w:rPr>
          <w:rFonts w:cstheme="minorHAnsi"/>
        </w:rPr>
        <w:t xml:space="preserve"> </w:t>
      </w:r>
      <w:r w:rsidRPr="001D329F">
        <w:rPr>
          <w:rFonts w:cstheme="minorHAnsi"/>
        </w:rPr>
        <w:t>(beispielsweise</w:t>
      </w:r>
      <w:r w:rsidR="0078273B" w:rsidRPr="001D329F">
        <w:rPr>
          <w:rFonts w:cstheme="minorHAnsi"/>
        </w:rPr>
        <w:t xml:space="preserve"> </w:t>
      </w:r>
      <w:r w:rsidRPr="001D329F">
        <w:rPr>
          <w:rFonts w:cstheme="minorHAnsi"/>
        </w:rPr>
        <w:t>anzügliche</w:t>
      </w:r>
      <w:r w:rsidR="0078273B" w:rsidRPr="001D329F">
        <w:rPr>
          <w:rFonts w:cstheme="minorHAnsi"/>
        </w:rPr>
        <w:t xml:space="preserve"> </w:t>
      </w:r>
      <w:r w:rsidRPr="001D329F">
        <w:rPr>
          <w:rFonts w:cstheme="minorHAnsi"/>
        </w:rPr>
        <w:t>Bemerkungen,</w:t>
      </w:r>
      <w:r w:rsidR="0078273B" w:rsidRPr="001D329F">
        <w:rPr>
          <w:rFonts w:cstheme="minorHAnsi"/>
        </w:rPr>
        <w:t xml:space="preserve"> </w:t>
      </w:r>
      <w:r w:rsidRPr="001D329F">
        <w:rPr>
          <w:rFonts w:cstheme="minorHAnsi"/>
        </w:rPr>
        <w:t>mehrdeutige</w:t>
      </w:r>
      <w:r w:rsidR="0078273B" w:rsidRPr="001D329F">
        <w:rPr>
          <w:rFonts w:cstheme="minorHAnsi"/>
        </w:rPr>
        <w:t xml:space="preserve"> </w:t>
      </w:r>
      <w:r w:rsidRPr="001D329F">
        <w:rPr>
          <w:rFonts w:cstheme="minorHAnsi"/>
        </w:rPr>
        <w:t>Nachrichten</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ähnliches/weiteres).</w:t>
      </w:r>
    </w:p>
    <w:p w14:paraId="69DDE561" w14:textId="77777777" w:rsidR="0078273B" w:rsidRPr="001D329F" w:rsidRDefault="00797367" w:rsidP="00797367">
      <w:pPr>
        <w:rPr>
          <w:rFonts w:cstheme="minorHAnsi"/>
        </w:rPr>
      </w:pPr>
      <w:r w:rsidRPr="001D329F">
        <w:rPr>
          <w:rFonts w:cstheme="minorHAnsi"/>
          <w:b/>
        </w:rPr>
        <w:t>Kindeswohlgefährdung:</w:t>
      </w:r>
      <w:r w:rsidRPr="001D329F">
        <w:rPr>
          <w:rFonts w:cstheme="minorHAnsi"/>
          <w:b/>
        </w:rPr>
        <w:br/>
      </w:r>
      <w:r w:rsidRPr="001D329F">
        <w:rPr>
          <w:rFonts w:cstheme="minorHAnsi"/>
        </w:rPr>
        <w:t>Kindeswohlgefährdung</w:t>
      </w:r>
      <w:r w:rsidR="0078273B" w:rsidRPr="001D329F">
        <w:rPr>
          <w:rFonts w:cstheme="minorHAnsi"/>
        </w:rPr>
        <w:t xml:space="preserve"> </w:t>
      </w:r>
      <w:r w:rsidRPr="001D329F">
        <w:rPr>
          <w:rFonts w:cstheme="minorHAnsi"/>
        </w:rPr>
        <w:t>ist</w:t>
      </w:r>
      <w:r w:rsidR="0078273B" w:rsidRPr="001D329F">
        <w:rPr>
          <w:rFonts w:cstheme="minorHAnsi"/>
        </w:rPr>
        <w:t xml:space="preserve"> </w:t>
      </w:r>
      <w:r w:rsidRPr="001D329F">
        <w:rPr>
          <w:rFonts w:cstheme="minorHAnsi"/>
        </w:rPr>
        <w:t>eine</w:t>
      </w:r>
      <w:r w:rsidR="0078273B" w:rsidRPr="001D329F">
        <w:rPr>
          <w:rFonts w:cstheme="minorHAnsi"/>
        </w:rPr>
        <w:t xml:space="preserve"> </w:t>
      </w:r>
      <w:r w:rsidRPr="001D329F">
        <w:rPr>
          <w:rFonts w:cstheme="minorHAnsi"/>
        </w:rPr>
        <w:t>nicht</w:t>
      </w:r>
      <w:r w:rsidR="0078273B" w:rsidRPr="001D329F">
        <w:rPr>
          <w:rFonts w:cstheme="minorHAnsi"/>
        </w:rPr>
        <w:t xml:space="preserve"> </w:t>
      </w:r>
      <w:r w:rsidRPr="001D329F">
        <w:rPr>
          <w:rFonts w:cstheme="minorHAnsi"/>
        </w:rPr>
        <w:t>zufällige</w:t>
      </w:r>
      <w:r w:rsidR="0078273B" w:rsidRPr="001D329F">
        <w:rPr>
          <w:rFonts w:cstheme="minorHAnsi"/>
        </w:rPr>
        <w:t xml:space="preserve"> </w:t>
      </w:r>
      <w:r w:rsidRPr="001D329F">
        <w:rPr>
          <w:rFonts w:cstheme="minorHAnsi"/>
        </w:rPr>
        <w:t>gewaltsame</w:t>
      </w:r>
      <w:r w:rsidR="0078273B" w:rsidRPr="001D329F">
        <w:rPr>
          <w:rFonts w:cstheme="minorHAnsi"/>
        </w:rPr>
        <w:t xml:space="preserve"> </w:t>
      </w:r>
      <w:r w:rsidRPr="001D329F">
        <w:rPr>
          <w:rFonts w:cstheme="minorHAnsi"/>
        </w:rPr>
        <w:t>körperliche</w:t>
      </w:r>
      <w:r w:rsidR="0078273B" w:rsidRPr="001D329F">
        <w:rPr>
          <w:rFonts w:cstheme="minorHAnsi"/>
        </w:rPr>
        <w:t xml:space="preserve"> </w:t>
      </w:r>
      <w:r w:rsidRPr="001D329F">
        <w:rPr>
          <w:rFonts w:cstheme="minorHAnsi"/>
        </w:rPr>
        <w:t>und/oder</w:t>
      </w:r>
      <w:r w:rsidR="0078273B" w:rsidRPr="001D329F">
        <w:rPr>
          <w:rFonts w:cstheme="minorHAnsi"/>
        </w:rPr>
        <w:t xml:space="preserve"> </w:t>
      </w:r>
      <w:r w:rsidRPr="001D329F">
        <w:rPr>
          <w:rFonts w:cstheme="minorHAnsi"/>
        </w:rPr>
        <w:t>seelische</w:t>
      </w:r>
      <w:r w:rsidR="0078273B" w:rsidRPr="001D329F">
        <w:rPr>
          <w:rFonts w:cstheme="minorHAnsi"/>
        </w:rPr>
        <w:t xml:space="preserve"> </w:t>
      </w:r>
      <w:r w:rsidRPr="001D329F">
        <w:rPr>
          <w:rFonts w:cstheme="minorHAnsi"/>
        </w:rPr>
        <w:t>Schädigung,</w:t>
      </w:r>
      <w:r w:rsidR="0078273B" w:rsidRPr="001D329F">
        <w:rPr>
          <w:rFonts w:cstheme="minorHAnsi"/>
        </w:rPr>
        <w:t xml:space="preserve"> </w:t>
      </w:r>
      <w:r w:rsidRPr="001D329F">
        <w:rPr>
          <w:rFonts w:cstheme="minorHAnsi"/>
        </w:rPr>
        <w:t>die</w:t>
      </w:r>
      <w:r w:rsidR="0078273B" w:rsidRPr="001D329F">
        <w:rPr>
          <w:rFonts w:cstheme="minorHAnsi"/>
        </w:rPr>
        <w:t xml:space="preserve"> </w:t>
      </w:r>
      <w:r w:rsidRPr="001D329F">
        <w:rPr>
          <w:rFonts w:cstheme="minorHAnsi"/>
        </w:rPr>
        <w:t>in</w:t>
      </w:r>
      <w:r w:rsidR="0078273B" w:rsidRPr="001D329F">
        <w:rPr>
          <w:rFonts w:cstheme="minorHAnsi"/>
        </w:rPr>
        <w:t xml:space="preserve"> </w:t>
      </w:r>
      <w:r w:rsidRPr="001D329F">
        <w:rPr>
          <w:rFonts w:cstheme="minorHAnsi"/>
        </w:rPr>
        <w:t>oder</w:t>
      </w:r>
      <w:r w:rsidR="0078273B" w:rsidRPr="001D329F">
        <w:rPr>
          <w:rFonts w:cstheme="minorHAnsi"/>
        </w:rPr>
        <w:t xml:space="preserve"> </w:t>
      </w:r>
      <w:r w:rsidRPr="001D329F">
        <w:rPr>
          <w:rFonts w:cstheme="minorHAnsi"/>
        </w:rPr>
        <w:t>außerhalb</w:t>
      </w:r>
      <w:r w:rsidR="0078273B" w:rsidRPr="001D329F">
        <w:rPr>
          <w:rFonts w:cstheme="minorHAnsi"/>
        </w:rPr>
        <w:t xml:space="preserve"> </w:t>
      </w:r>
      <w:r w:rsidRPr="001D329F">
        <w:rPr>
          <w:rFonts w:cstheme="minorHAnsi"/>
        </w:rPr>
        <w:t>der</w:t>
      </w:r>
      <w:r w:rsidR="0078273B" w:rsidRPr="001D329F">
        <w:rPr>
          <w:rFonts w:cstheme="minorHAnsi"/>
        </w:rPr>
        <w:t xml:space="preserve"> </w:t>
      </w:r>
      <w:r w:rsidRPr="001D329F">
        <w:rPr>
          <w:rFonts w:cstheme="minorHAnsi"/>
        </w:rPr>
        <w:t>Familie</w:t>
      </w:r>
      <w:r w:rsidR="0078273B" w:rsidRPr="001D329F">
        <w:rPr>
          <w:rFonts w:cstheme="minorHAnsi"/>
        </w:rPr>
        <w:t xml:space="preserve"> </w:t>
      </w:r>
      <w:r w:rsidRPr="001D329F">
        <w:rPr>
          <w:rFonts w:cstheme="minorHAnsi"/>
        </w:rPr>
        <w:t>geschieht.</w:t>
      </w:r>
      <w:r w:rsidR="0078273B" w:rsidRPr="001D329F">
        <w:rPr>
          <w:rFonts w:cstheme="minorHAnsi"/>
        </w:rPr>
        <w:t xml:space="preserve"> </w:t>
      </w:r>
      <w:r w:rsidRPr="001D329F">
        <w:rPr>
          <w:rFonts w:cstheme="minorHAnsi"/>
        </w:rPr>
        <w:t>Sie</w:t>
      </w:r>
      <w:r w:rsidR="0078273B" w:rsidRPr="001D329F">
        <w:rPr>
          <w:rFonts w:cstheme="minorHAnsi"/>
        </w:rPr>
        <w:t xml:space="preserve"> </w:t>
      </w:r>
      <w:r w:rsidRPr="001D329F">
        <w:rPr>
          <w:rFonts w:cstheme="minorHAnsi"/>
        </w:rPr>
        <w:t>kann</w:t>
      </w:r>
      <w:r w:rsidR="0078273B" w:rsidRPr="001D329F">
        <w:rPr>
          <w:rFonts w:cstheme="minorHAnsi"/>
        </w:rPr>
        <w:t xml:space="preserve"> </w:t>
      </w:r>
      <w:r w:rsidRPr="001D329F">
        <w:rPr>
          <w:rFonts w:cstheme="minorHAnsi"/>
        </w:rPr>
        <w:t>zu</w:t>
      </w:r>
      <w:r w:rsidR="0078273B" w:rsidRPr="001D329F">
        <w:rPr>
          <w:rFonts w:cstheme="minorHAnsi"/>
        </w:rPr>
        <w:t xml:space="preserve"> </w:t>
      </w:r>
      <w:r w:rsidRPr="001D329F">
        <w:rPr>
          <w:rFonts w:cstheme="minorHAnsi"/>
        </w:rPr>
        <w:t>Verletzungen,</w:t>
      </w:r>
      <w:r w:rsidR="0078273B" w:rsidRPr="001D329F">
        <w:rPr>
          <w:rFonts w:cstheme="minorHAnsi"/>
        </w:rPr>
        <w:t xml:space="preserve"> </w:t>
      </w:r>
      <w:r w:rsidRPr="001D329F">
        <w:rPr>
          <w:rFonts w:cstheme="minorHAnsi"/>
        </w:rPr>
        <w:t>Entwicklungsverzögerungen</w:t>
      </w:r>
      <w:r w:rsidR="0078273B" w:rsidRPr="001D329F">
        <w:rPr>
          <w:rFonts w:cstheme="minorHAnsi"/>
        </w:rPr>
        <w:t xml:space="preserve"> </w:t>
      </w:r>
      <w:r w:rsidRPr="001D329F">
        <w:rPr>
          <w:rFonts w:cstheme="minorHAnsi"/>
        </w:rPr>
        <w:t>oder</w:t>
      </w:r>
      <w:r w:rsidR="0078273B" w:rsidRPr="001D329F">
        <w:rPr>
          <w:rFonts w:cstheme="minorHAnsi"/>
        </w:rPr>
        <w:t xml:space="preserve"> </w:t>
      </w:r>
      <w:r w:rsidRPr="001D329F">
        <w:rPr>
          <w:rFonts w:cstheme="minorHAnsi"/>
        </w:rPr>
        <w:t>sogar</w:t>
      </w:r>
      <w:r w:rsidR="0078273B" w:rsidRPr="001D329F">
        <w:rPr>
          <w:rFonts w:cstheme="minorHAnsi"/>
        </w:rPr>
        <w:t xml:space="preserve"> </w:t>
      </w:r>
      <w:r w:rsidRPr="001D329F">
        <w:rPr>
          <w:rFonts w:cstheme="minorHAnsi"/>
        </w:rPr>
        <w:t>zum</w:t>
      </w:r>
      <w:r w:rsidR="0078273B" w:rsidRPr="001D329F">
        <w:rPr>
          <w:rFonts w:cstheme="minorHAnsi"/>
        </w:rPr>
        <w:t xml:space="preserve"> </w:t>
      </w:r>
      <w:r w:rsidRPr="001D329F">
        <w:rPr>
          <w:rFonts w:cstheme="minorHAnsi"/>
        </w:rPr>
        <w:t>Tod</w:t>
      </w:r>
      <w:r w:rsidR="0078273B" w:rsidRPr="001D329F">
        <w:rPr>
          <w:rFonts w:cstheme="minorHAnsi"/>
        </w:rPr>
        <w:t xml:space="preserve"> </w:t>
      </w:r>
      <w:r w:rsidRPr="001D329F">
        <w:rPr>
          <w:rFonts w:cstheme="minorHAnsi"/>
        </w:rPr>
        <w:t>führen.</w:t>
      </w:r>
      <w:r w:rsidRPr="001D329F">
        <w:rPr>
          <w:rFonts w:cstheme="minorHAnsi"/>
        </w:rPr>
        <w:br/>
        <w:t>Damit</w:t>
      </w:r>
      <w:r w:rsidR="0078273B" w:rsidRPr="001D329F">
        <w:rPr>
          <w:rFonts w:cstheme="minorHAnsi"/>
        </w:rPr>
        <w:t xml:space="preserve"> </w:t>
      </w:r>
      <w:r w:rsidRPr="001D329F">
        <w:rPr>
          <w:rFonts w:cstheme="minorHAnsi"/>
        </w:rPr>
        <w:t>sind</w:t>
      </w:r>
      <w:r w:rsidR="0078273B" w:rsidRPr="001D329F">
        <w:rPr>
          <w:rFonts w:cstheme="minorHAnsi"/>
        </w:rPr>
        <w:t xml:space="preserve"> </w:t>
      </w:r>
      <w:r w:rsidRPr="001D329F">
        <w:rPr>
          <w:rFonts w:cstheme="minorHAnsi"/>
        </w:rPr>
        <w:t>das</w:t>
      </w:r>
      <w:r w:rsidR="0078273B" w:rsidRPr="001D329F">
        <w:rPr>
          <w:rFonts w:cstheme="minorHAnsi"/>
        </w:rPr>
        <w:t xml:space="preserve"> </w:t>
      </w:r>
      <w:r w:rsidRPr="001D329F">
        <w:rPr>
          <w:rFonts w:cstheme="minorHAnsi"/>
        </w:rPr>
        <w:t>Wohl</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die</w:t>
      </w:r>
      <w:r w:rsidR="0078273B" w:rsidRPr="001D329F">
        <w:rPr>
          <w:rFonts w:cstheme="minorHAnsi"/>
        </w:rPr>
        <w:t xml:space="preserve"> </w:t>
      </w:r>
      <w:r w:rsidRPr="001D329F">
        <w:rPr>
          <w:rFonts w:cstheme="minorHAnsi"/>
        </w:rPr>
        <w:t>Rechte</w:t>
      </w:r>
      <w:r w:rsidR="0078273B" w:rsidRPr="001D329F">
        <w:rPr>
          <w:rFonts w:cstheme="minorHAnsi"/>
        </w:rPr>
        <w:t xml:space="preserve"> </w:t>
      </w:r>
      <w:r w:rsidRPr="001D329F">
        <w:rPr>
          <w:rFonts w:cstheme="minorHAnsi"/>
        </w:rPr>
        <w:t>des</w:t>
      </w:r>
      <w:r w:rsidR="0078273B" w:rsidRPr="001D329F">
        <w:rPr>
          <w:rFonts w:cstheme="minorHAnsi"/>
        </w:rPr>
        <w:t xml:space="preserve"> </w:t>
      </w:r>
      <w:r w:rsidRPr="001D329F">
        <w:rPr>
          <w:rFonts w:cstheme="minorHAnsi"/>
        </w:rPr>
        <w:t>Kindes</w:t>
      </w:r>
      <w:r w:rsidR="0078273B" w:rsidRPr="001D329F">
        <w:rPr>
          <w:rFonts w:cstheme="minorHAnsi"/>
        </w:rPr>
        <w:t xml:space="preserve"> </w:t>
      </w:r>
      <w:r w:rsidRPr="001D329F">
        <w:rPr>
          <w:rFonts w:cstheme="minorHAnsi"/>
        </w:rPr>
        <w:t>oder</w:t>
      </w:r>
      <w:r w:rsidR="0078273B" w:rsidRPr="001D329F">
        <w:rPr>
          <w:rFonts w:cstheme="minorHAnsi"/>
        </w:rPr>
        <w:t xml:space="preserve"> </w:t>
      </w:r>
      <w:r w:rsidRPr="001D329F">
        <w:rPr>
          <w:rFonts w:cstheme="minorHAnsi"/>
        </w:rPr>
        <w:t>des</w:t>
      </w:r>
      <w:r w:rsidR="0078273B" w:rsidRPr="001D329F">
        <w:rPr>
          <w:rFonts w:cstheme="minorHAnsi"/>
        </w:rPr>
        <w:t xml:space="preserve"> </w:t>
      </w:r>
      <w:r w:rsidRPr="001D329F">
        <w:rPr>
          <w:rFonts w:cstheme="minorHAnsi"/>
        </w:rPr>
        <w:t>Jugendlichen</w:t>
      </w:r>
      <w:r w:rsidR="0078273B" w:rsidRPr="001D329F">
        <w:rPr>
          <w:rFonts w:cstheme="minorHAnsi"/>
        </w:rPr>
        <w:t xml:space="preserve"> </w:t>
      </w:r>
      <w:r w:rsidRPr="001D329F">
        <w:rPr>
          <w:rFonts w:cstheme="minorHAnsi"/>
        </w:rPr>
        <w:t>beeinträchtigt</w:t>
      </w:r>
      <w:r w:rsidR="0078273B" w:rsidRPr="001D329F">
        <w:rPr>
          <w:rFonts w:cstheme="minorHAnsi"/>
        </w:rPr>
        <w:t xml:space="preserve"> </w:t>
      </w:r>
      <w:r w:rsidRPr="001D329F">
        <w:rPr>
          <w:rFonts w:cstheme="minorHAnsi"/>
        </w:rPr>
        <w:t>und</w:t>
      </w:r>
      <w:r w:rsidR="0078273B" w:rsidRPr="001D329F">
        <w:rPr>
          <w:rFonts w:cstheme="minorHAnsi"/>
        </w:rPr>
        <w:t xml:space="preserve"> </w:t>
      </w:r>
      <w:r w:rsidRPr="001D329F">
        <w:rPr>
          <w:rFonts w:cstheme="minorHAnsi"/>
        </w:rPr>
        <w:t>ggf.</w:t>
      </w:r>
      <w:r w:rsidR="0078273B" w:rsidRPr="001D329F">
        <w:rPr>
          <w:rFonts w:cstheme="minorHAnsi"/>
        </w:rPr>
        <w:t xml:space="preserve"> </w:t>
      </w:r>
      <w:r w:rsidRPr="001D329F">
        <w:rPr>
          <w:rFonts w:cstheme="minorHAnsi"/>
        </w:rPr>
        <w:t>bedroht.</w:t>
      </w:r>
      <w:r w:rsidR="0078273B" w:rsidRPr="001D329F">
        <w:rPr>
          <w:rFonts w:cstheme="minorHAnsi"/>
        </w:rPr>
        <w:t xml:space="preserve"> </w:t>
      </w:r>
      <w:r w:rsidRPr="001D329F">
        <w:rPr>
          <w:rStyle w:val="Funotenzeichen"/>
          <w:rFonts w:cstheme="minorHAnsi"/>
        </w:rPr>
        <w:footnoteReference w:id="3"/>
      </w:r>
    </w:p>
    <w:p w14:paraId="00B5BC9E" w14:textId="77777777" w:rsidR="0078273B" w:rsidRPr="001D329F" w:rsidRDefault="0078273B">
      <w:pPr>
        <w:rPr>
          <w:rFonts w:cstheme="minorHAnsi"/>
        </w:rPr>
      </w:pPr>
      <w:r w:rsidRPr="001D329F">
        <w:rPr>
          <w:rFonts w:cstheme="minorHAnsi"/>
        </w:rPr>
        <w:br w:type="page"/>
      </w:r>
    </w:p>
    <w:p w14:paraId="5711AEF9" w14:textId="006E32CE" w:rsidR="0078273B" w:rsidRDefault="0078273B" w:rsidP="0078273B">
      <w:pPr>
        <w:pStyle w:val="berschrift1"/>
        <w:spacing w:line="276" w:lineRule="auto"/>
        <w:rPr>
          <w:rFonts w:ascii="Agfa Rotis Sans Serif" w:hAnsi="Agfa Rotis Sans Serif"/>
        </w:rPr>
      </w:pPr>
      <w:bookmarkStart w:id="5" w:name="_Toc157156916"/>
      <w:bookmarkStart w:id="6" w:name="_Toc166774206"/>
      <w:bookmarkStart w:id="7" w:name="_Toc176938862"/>
      <w:r w:rsidRPr="00CA2B4B">
        <w:rPr>
          <w:rFonts w:ascii="Agfa Rotis Sans Serif" w:hAnsi="Agfa Rotis Sans Serif"/>
        </w:rPr>
        <w:lastRenderedPageBreak/>
        <w:t>Potenzial- und Risikoanalyse</w:t>
      </w:r>
      <w:bookmarkEnd w:id="5"/>
      <w:bookmarkEnd w:id="6"/>
      <w:bookmarkEnd w:id="7"/>
    </w:p>
    <w:p w14:paraId="1E9FBC64" w14:textId="256369D5" w:rsidR="00B348E8" w:rsidRPr="00B348E8" w:rsidRDefault="00B348E8" w:rsidP="00B348E8">
      <w:pPr>
        <w:pStyle w:val="berschrift2"/>
      </w:pPr>
      <w:bookmarkStart w:id="8" w:name="_Toc176938863"/>
      <w:r>
        <w:t>Einführung Potenzial- und Risikoanalyse</w:t>
      </w:r>
      <w:bookmarkEnd w:id="8"/>
    </w:p>
    <w:p w14:paraId="5C725B6D" w14:textId="77777777" w:rsidR="0078273B" w:rsidRPr="0078273B" w:rsidRDefault="0078273B" w:rsidP="0078273B">
      <w:r w:rsidRPr="0078273B">
        <w:t>Die Potenzial- und Risikoanalyse, als wichtiger Baustein des Schutzkonzepts, wird schrittweise in den Gemeinden und Einrichtungen durchgeführt. Dieser Beteiligungsprozess erfordert die engagierte Mitarbeit verschiedener Personen der örtlichen Kirchengemeinde.</w:t>
      </w:r>
    </w:p>
    <w:p w14:paraId="2A2A4927" w14:textId="77777777" w:rsidR="0078273B" w:rsidRPr="0078273B" w:rsidRDefault="0078273B" w:rsidP="0078273B">
      <w:r w:rsidRPr="0078273B">
        <w:t xml:space="preserve">Ihr Hauptziel besteht darin, zwei Aspekte herauszuarbeiten: </w:t>
      </w:r>
    </w:p>
    <w:p w14:paraId="33452DDE" w14:textId="77777777" w:rsidR="0078273B" w:rsidRPr="0078273B" w:rsidRDefault="0078273B" w:rsidP="0078273B">
      <w:r w:rsidRPr="0078273B">
        <w:t>Welche Potenziale und Stärken haben wir bereits und welche Chancen ergeben sich daraus?</w:t>
      </w:r>
    </w:p>
    <w:p w14:paraId="7FFD692C" w14:textId="77777777" w:rsidR="0078273B" w:rsidRPr="0078273B" w:rsidRDefault="0078273B" w:rsidP="0078273B">
      <w:r w:rsidRPr="0078273B">
        <w:t xml:space="preserve">Wo liegen unsere Probleme und wo besteht möglicherweise ein Gefahrenpotential? </w:t>
      </w:r>
    </w:p>
    <w:p w14:paraId="37B8C0C9" w14:textId="77777777" w:rsidR="0078273B" w:rsidRPr="0078273B" w:rsidRDefault="0078273B" w:rsidP="0078273B">
      <w:r w:rsidRPr="0078273B">
        <w:t>Diese Analyse berücksichtigt sowohl räumliche als auch strukturelle Faktoren.</w:t>
      </w:r>
    </w:p>
    <w:p w14:paraId="45C8A5FA" w14:textId="77777777" w:rsidR="0078273B" w:rsidRPr="0078273B" w:rsidRDefault="0078273B" w:rsidP="0078273B">
      <w:r w:rsidRPr="0078273B">
        <w:t>Wenn eine Vielzahl von Beteiligten in die Bearbeitung der Potenzial- und Risikoanalyse einbezogen werden, führt dies zu einer erhöhten Sensibilisierung. Kinder und Jugendliche erleben die Gemeinde auf eine andere Weise als Senioren, und diese wiederum anders als Hauptamtliche. Ehrenamtlich Mitarbeitende sehen möglicherweise Gefahren, die auf Leitungsebene sonst niemand sieht. Presbyterien beispielsweise sehen andere Herausforderungen als Menschen in der Jugendarbeit.</w:t>
      </w:r>
    </w:p>
    <w:p w14:paraId="3D94422F" w14:textId="77777777" w:rsidR="0078273B" w:rsidRPr="0078273B" w:rsidRDefault="0078273B" w:rsidP="0078273B">
      <w:r w:rsidRPr="0078273B">
        <w:t>Die Potenzial- und Risikoanalyse nutzt ein Raster, welches nicht alle Punkte in einer Gemeinde oder Einrichtung abdecken kann und daher individuell angepasst werden sollte. Das Raster im Anhang dient zur Orientierung.</w:t>
      </w:r>
    </w:p>
    <w:p w14:paraId="7BBBE128" w14:textId="77777777" w:rsidR="0078273B" w:rsidRPr="0078273B" w:rsidRDefault="0078273B" w:rsidP="0078273B">
      <w:r w:rsidRPr="001D329F">
        <w:t>(</w:t>
      </w:r>
      <w:hyperlink w:anchor="_Anlage_1_Raster" w:history="1">
        <w:r w:rsidRPr="001D329F">
          <w:rPr>
            <w:rStyle w:val="Hyperlink"/>
          </w:rPr>
          <w:t>siehe Anlage 1 Raster Potenzial- / Risikoanalyse</w:t>
        </w:r>
      </w:hyperlink>
      <w:r w:rsidRPr="001D329F">
        <w:t>)</w:t>
      </w:r>
    </w:p>
    <w:p w14:paraId="71B9C4CC" w14:textId="640231A9" w:rsidR="0078273B" w:rsidRDefault="0078273B" w:rsidP="0078273B">
      <w:r w:rsidRPr="0078273B">
        <w:t>Die ermittelten Ergebnisse aus der Potenzial- und Risikoanalyse dienen somit als Grundlage zur Konkretisierung dieses Schutzkonzeptes. Es werden konkrete Orte, Strukturen und Handlungsweisen sichtbar, wo Regelungen gefunden werden müssen. Damit werden Handlungssicherheit und Transparenz für alle hergestellt. Dies ist im Detail dann die Aufgabe des verantwortlichen Gremiums (i.d.R. Presbyt</w:t>
      </w:r>
      <w:r w:rsidR="003E281C">
        <w:t>erium, Leitung)</w:t>
      </w:r>
      <w:r w:rsidR="003E281C" w:rsidRPr="0078273B">
        <w:t xml:space="preserve"> </w:t>
      </w:r>
    </w:p>
    <w:p w14:paraId="433819B4" w14:textId="79F0B5A4" w:rsidR="00B348E8" w:rsidRDefault="00B348E8" w:rsidP="00B348E8">
      <w:pPr>
        <w:pStyle w:val="berschrift2"/>
      </w:pPr>
      <w:bookmarkStart w:id="9" w:name="_Toc176938864"/>
      <w:r>
        <w:t>Ergebnisse der Potenzial- und Risikoanalyse</w:t>
      </w:r>
      <w:bookmarkEnd w:id="9"/>
    </w:p>
    <w:p w14:paraId="73E94718" w14:textId="30858EDB" w:rsidR="00B348E8" w:rsidRPr="0078273B" w:rsidRDefault="00B348E8" w:rsidP="0078273B">
      <w:r>
        <w:rPr>
          <w:noProof/>
          <w:lang w:eastAsia="de-DE"/>
        </w:rPr>
        <mc:AlternateContent>
          <mc:Choice Requires="wps">
            <w:drawing>
              <wp:inline distT="0" distB="0" distL="0" distR="0" wp14:anchorId="0EC633FD" wp14:editId="2E9C6B52">
                <wp:extent cx="5688418" cy="1233377"/>
                <wp:effectExtent l="38100" t="38100" r="45720" b="43180"/>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8" cy="1233377"/>
                        </a:xfrm>
                        <a:prstGeom prst="rect">
                          <a:avLst/>
                        </a:prstGeom>
                        <a:noFill/>
                        <a:ln w="762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7D5CF7C" w14:textId="76D38FAE" w:rsidR="00202E73" w:rsidRDefault="00202E73" w:rsidP="00B348E8">
                            <w:r>
                              <w:t xml:space="preserve">Beschreibung, wie die Potenzial- und Risikoanalyse durchgeführt wurde sowie deren Ergebnisse. </w:t>
                            </w:r>
                          </w:p>
                          <w:p w14:paraId="2D3C01C5" w14:textId="14374201" w:rsidR="00202E73" w:rsidRDefault="00202E73" w:rsidP="00B348E8">
                            <w:r>
                              <w:t>Danach kann diese rote Box gelöscht werden.</w:t>
                            </w:r>
                          </w:p>
                        </w:txbxContent>
                      </wps:txbx>
                      <wps:bodyPr rot="0" vert="horz" wrap="square" lIns="91440" tIns="45720" rIns="91440" bIns="45720" anchor="t" anchorCtr="0">
                        <a:noAutofit/>
                      </wps:bodyPr>
                    </wps:wsp>
                  </a:graphicData>
                </a:graphic>
              </wp:inline>
            </w:drawing>
          </mc:Choice>
          <mc:Fallback>
            <w:pict>
              <v:shape w14:anchorId="0EC633FD" id="_x0000_s1029" type="#_x0000_t202" style="width:447.9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" filled="f" strokecolor="red" strokeweight="6pt">
                <v:stroke joinstyle="round"/>
                <v:textbox>
                  <w:txbxContent>
                    <w:p w14:paraId="07D5CF7C" w14:textId="76D38FAE" w:rsidR="00202E73" w:rsidRDefault="00202E73" w:rsidP="00B348E8">
                      <w:r>
                        <w:t xml:space="preserve">Beschreibung, wie die Potenzial- und Risikoanalyse durchgeführt wurde sowie deren Ergebnisse. </w:t>
                      </w:r>
                    </w:p>
                    <w:p w14:paraId="2D3C01C5" w14:textId="14374201" w:rsidR="00202E73" w:rsidRDefault="00202E73" w:rsidP="00B348E8">
                      <w:r>
                        <w:t>Danach kann diese rote Box gelöscht werden.</w:t>
                      </w:r>
                    </w:p>
                  </w:txbxContent>
                </v:textbox>
                <w10:anchorlock/>
              </v:shape>
            </w:pict>
          </mc:Fallback>
        </mc:AlternateContent>
      </w:r>
    </w:p>
    <w:p w14:paraId="7EBFBD51" w14:textId="77777777" w:rsidR="001D329F" w:rsidRDefault="001D329F">
      <w:r>
        <w:br w:type="page"/>
      </w:r>
    </w:p>
    <w:p w14:paraId="1CCECC55" w14:textId="515B1268" w:rsidR="001D329F" w:rsidRDefault="001D329F" w:rsidP="007A6934">
      <w:pPr>
        <w:pStyle w:val="berschrift1"/>
      </w:pPr>
      <w:bookmarkStart w:id="10" w:name="_Toc157156917"/>
      <w:bookmarkStart w:id="11" w:name="_Toc166774207"/>
      <w:bookmarkStart w:id="12" w:name="_Toc176938865"/>
      <w:r w:rsidRPr="00CA2B4B">
        <w:lastRenderedPageBreak/>
        <w:t>Personalverantwortung / Umgang mit Mitarbeitenden</w:t>
      </w:r>
      <w:bookmarkEnd w:id="10"/>
      <w:bookmarkEnd w:id="11"/>
      <w:r w:rsidR="007A6934">
        <w:t xml:space="preserve"> / Bewerbermanagement</w:t>
      </w:r>
      <w:bookmarkEnd w:id="12"/>
    </w:p>
    <w:p w14:paraId="44818EC1" w14:textId="3A94EC53" w:rsidR="007A6934" w:rsidRDefault="007A6934" w:rsidP="007A6934">
      <w:pPr>
        <w:pStyle w:val="berschrift2"/>
      </w:pPr>
      <w:bookmarkStart w:id="13" w:name="_Toc176938866"/>
      <w:r>
        <w:t>Qualifizierte Personalauswahl</w:t>
      </w:r>
      <w:bookmarkEnd w:id="13"/>
    </w:p>
    <w:p w14:paraId="45F5BB95" w14:textId="77777777" w:rsidR="008504D5" w:rsidRDefault="008504D5" w:rsidP="008504D5">
      <w:pPr>
        <w:spacing w:after="120"/>
        <w:contextualSpacing/>
      </w:pPr>
      <w:r>
        <w:t>Alle hauptamtlichen Mitarbeitenden müssen bei Arbeitsbeginn ein erweitertes Führungszeugnis (erwFZ) vorlegen. Ehrenamtliche müssen nach Prüfschema des KGSsG der EKvW oder nach Festlegung des Leitungsgremiums ein erwFZ vorlegen.</w:t>
      </w:r>
    </w:p>
    <w:p w14:paraId="0BDD2BD4" w14:textId="77777777" w:rsidR="007A6934" w:rsidRDefault="007A6934" w:rsidP="007A6934">
      <w:pPr>
        <w:pStyle w:val="berschrift2"/>
      </w:pPr>
      <w:bookmarkStart w:id="14" w:name="_Toc176938867"/>
      <w:r>
        <w:t>Vorgehen Bewerbungsgespräch</w:t>
      </w:r>
      <w:bookmarkEnd w:id="14"/>
    </w:p>
    <w:p w14:paraId="535E832F" w14:textId="77777777" w:rsidR="008504D5" w:rsidRDefault="008504D5" w:rsidP="008504D5">
      <w:pPr>
        <w:spacing w:after="120"/>
        <w:contextualSpacing/>
      </w:pPr>
      <w:r>
        <w:t>Im Bewerbungsgespräch werden die Selbstverpflichtungserklärung und die Schulungsverpflichtung thematisiert.</w:t>
      </w:r>
    </w:p>
    <w:p w14:paraId="428B6DCC" w14:textId="0CB70CD8" w:rsidR="007A6934" w:rsidRDefault="007A6934" w:rsidP="007A6934">
      <w:pPr>
        <w:pStyle w:val="berschrift2"/>
      </w:pPr>
      <w:bookmarkStart w:id="15" w:name="_Toc176938868"/>
      <w:r>
        <w:t>Erstgespräch für ehrenamtlich</w:t>
      </w:r>
      <w:r w:rsidR="002B46DA">
        <w:t xml:space="preserve"> M</w:t>
      </w:r>
      <w:r>
        <w:t>itarbeitende</w:t>
      </w:r>
      <w:bookmarkEnd w:id="15"/>
    </w:p>
    <w:p w14:paraId="748E8A3D" w14:textId="3016AEBD" w:rsidR="00EE6194" w:rsidRPr="007A6934" w:rsidRDefault="008504D5" w:rsidP="00F17D15">
      <w:r>
        <w:t>Ehrenamtliche Mitarbeitende haben in Bezug auf die Prävention sexualisierter Gewalt (siehe Punkt 5.1. und 5.2) dieselben Verpflichtungen wie hauptamtliche Mitarbeitende.</w:t>
      </w:r>
    </w:p>
    <w:p w14:paraId="29061774" w14:textId="77777777" w:rsidR="007A6934" w:rsidRDefault="007A6934" w:rsidP="007A6934">
      <w:pPr>
        <w:pStyle w:val="berschrift2"/>
      </w:pPr>
      <w:bookmarkStart w:id="16" w:name="_Toc176938869"/>
      <w:r>
        <w:t>Schulungen sexualisierte Gewalt</w:t>
      </w:r>
      <w:bookmarkEnd w:id="16"/>
    </w:p>
    <w:p w14:paraId="69BE7F3A" w14:textId="77777777" w:rsidR="00F17D15" w:rsidRPr="00F17D15" w:rsidRDefault="00F17D15" w:rsidP="00F17D15">
      <w:pPr>
        <w:rPr>
          <w:rFonts w:cstheme="minorHAnsi"/>
        </w:rPr>
      </w:pPr>
      <w:r w:rsidRPr="00F17D15">
        <w:rPr>
          <w:rFonts w:cstheme="minorHAnsi"/>
        </w:rPr>
        <w:t xml:space="preserve">Gemäß § 6 KGSsG besteht eine Fortbildungsverpflichtung für alle Mitarbeitenden zur Prävention vor sexualisierter Gewalt. </w:t>
      </w:r>
    </w:p>
    <w:p w14:paraId="4C23B5DA" w14:textId="77777777" w:rsidR="00F17D15" w:rsidRPr="00F17D15" w:rsidRDefault="00F17D15" w:rsidP="00F17D15">
      <w:pPr>
        <w:rPr>
          <w:rFonts w:cstheme="minorHAnsi"/>
        </w:rPr>
      </w:pPr>
      <w:r w:rsidRPr="00F17D15">
        <w:rPr>
          <w:rFonts w:cstheme="minorHAnsi"/>
        </w:rPr>
        <w:t>Mitarbeitende im Sinne dieses Gesetzes sind in einem öffentlich-rechtlichen oder privatrechtlichen Dienst- oder Arbeitsverhältnis oder zu ihrer Ausbildung Beschäftigte sowie ehrenamtlich Tätige (§ 3 KGSsG).</w:t>
      </w:r>
    </w:p>
    <w:p w14:paraId="1104479C" w14:textId="08E470A4" w:rsidR="00F17D15" w:rsidRPr="00F17D15" w:rsidRDefault="00F17D15" w:rsidP="00F17D15">
      <w:pPr>
        <w:rPr>
          <w:rFonts w:cstheme="minorHAnsi"/>
        </w:rPr>
      </w:pPr>
      <w:r w:rsidRPr="00F17D15">
        <w:rPr>
          <w:rFonts w:cstheme="minorHAnsi"/>
        </w:rPr>
        <w:t>Der Ev. Kirchenkreis Siegen – Wittgenstein hat ein Schulungskonzept nach „hinschauen-helfen-handeln“, einer gemeinsamen Initiative der evangelischen Landeskirchen und der Diakonie, als einen zentralen Baustein von Prävention entwickelt.</w:t>
      </w:r>
    </w:p>
    <w:p w14:paraId="6C3BF639" w14:textId="77777777" w:rsidR="00F17D15" w:rsidRPr="00F17D15" w:rsidRDefault="00F17D15" w:rsidP="00F17D15">
      <w:pPr>
        <w:rPr>
          <w:rFonts w:cstheme="minorHAnsi"/>
        </w:rPr>
      </w:pPr>
      <w:r w:rsidRPr="00F17D15">
        <w:rPr>
          <w:rFonts w:cstheme="minorHAnsi"/>
        </w:rPr>
        <w:t xml:space="preserve">Ziel der Schulungen ist, durch gut informierte Erwachsene, Kinder, Jugendliche und besonders schutzbedürftige Personen vor sexualisierter Gewalt bestmöglich zu schützen. </w:t>
      </w:r>
    </w:p>
    <w:p w14:paraId="5361DEA5" w14:textId="77777777" w:rsidR="00F17D15" w:rsidRPr="00F17D15" w:rsidRDefault="00F17D15" w:rsidP="00F17D15">
      <w:pPr>
        <w:rPr>
          <w:rFonts w:cstheme="minorHAnsi"/>
        </w:rPr>
      </w:pPr>
      <w:r w:rsidRPr="00F17D15">
        <w:rPr>
          <w:rFonts w:cstheme="minorHAnsi"/>
        </w:rPr>
        <w:t>In den flächendeckenden Schulungen geht es um eine grundlegende Sensibilisierung für das Thema, um Aufklärung und das kritische Reflektieren des eigenen Handelns. Es geht darum, die Handlungssicherheit aller Mitarbeitenden zu stärken und dauerhaft eine Kultur des achtsamen Miteinanders, auch über die kirchliche Arbeit hinaus, zu etablieren.</w:t>
      </w:r>
    </w:p>
    <w:p w14:paraId="6CA7362E" w14:textId="77777777" w:rsidR="00F17D15" w:rsidRPr="00F17D15" w:rsidRDefault="00F17D15" w:rsidP="00F17D15">
      <w:pPr>
        <w:rPr>
          <w:rFonts w:cstheme="minorHAnsi"/>
        </w:rPr>
      </w:pPr>
      <w:r w:rsidRPr="00F17D15">
        <w:rPr>
          <w:rFonts w:cstheme="minorHAnsi"/>
        </w:rPr>
        <w:t xml:space="preserve">Für die Schulungen gelten folgende Standards: </w:t>
      </w:r>
    </w:p>
    <w:p w14:paraId="65D68589" w14:textId="77777777" w:rsidR="00F17D15" w:rsidRPr="00F17D15" w:rsidRDefault="00F17D15" w:rsidP="00F17D15">
      <w:pPr>
        <w:pStyle w:val="Listenabsatz"/>
        <w:numPr>
          <w:ilvl w:val="0"/>
          <w:numId w:val="13"/>
        </w:numPr>
        <w:spacing w:after="200" w:line="276" w:lineRule="auto"/>
        <w:rPr>
          <w:rFonts w:cstheme="minorHAnsi"/>
        </w:rPr>
      </w:pPr>
      <w:r w:rsidRPr="00F17D15">
        <w:rPr>
          <w:rFonts w:cstheme="minorHAnsi"/>
        </w:rPr>
        <w:t xml:space="preserve">Schulungen nach „hinschauen – helfen – handeln“ finden immer in Präsenz statt </w:t>
      </w:r>
    </w:p>
    <w:p w14:paraId="71CDB84D" w14:textId="77777777" w:rsidR="00F17D15" w:rsidRPr="00F17D15" w:rsidRDefault="00F17D15" w:rsidP="00F17D15">
      <w:pPr>
        <w:pStyle w:val="Listenabsatz"/>
        <w:numPr>
          <w:ilvl w:val="0"/>
          <w:numId w:val="13"/>
        </w:numPr>
        <w:spacing w:after="200" w:line="276" w:lineRule="auto"/>
        <w:rPr>
          <w:rFonts w:cstheme="minorHAnsi"/>
        </w:rPr>
      </w:pPr>
      <w:r w:rsidRPr="00F17D15">
        <w:rPr>
          <w:rFonts w:cstheme="minorHAnsi"/>
        </w:rPr>
        <w:t>Schulungen werden nur von speziell qualifizierten „Multiplikator*innen hinschauen – helfen - handeln“ durchgeführt</w:t>
      </w:r>
    </w:p>
    <w:p w14:paraId="7C245283" w14:textId="77777777" w:rsidR="00F17D15" w:rsidRPr="00F17D15" w:rsidRDefault="00F17D15" w:rsidP="00F17D15">
      <w:pPr>
        <w:pStyle w:val="Listenabsatz"/>
        <w:numPr>
          <w:ilvl w:val="0"/>
          <w:numId w:val="13"/>
        </w:numPr>
        <w:spacing w:after="200" w:line="276" w:lineRule="auto"/>
        <w:rPr>
          <w:rFonts w:cstheme="minorHAnsi"/>
        </w:rPr>
      </w:pPr>
      <w:r w:rsidRPr="00F17D15">
        <w:rPr>
          <w:rFonts w:cstheme="minorHAnsi"/>
        </w:rPr>
        <w:t>Die Basisschulungen „Modul I“ wird vor Ort von beruflich Mitarbeitenden der Jugendarbeit durchgeführt</w:t>
      </w:r>
    </w:p>
    <w:p w14:paraId="187E6534" w14:textId="1EB95A7E" w:rsidR="00F17D15" w:rsidRPr="00F17D15" w:rsidRDefault="00F17D15" w:rsidP="00F17D15">
      <w:pPr>
        <w:pStyle w:val="Listenabsatz"/>
        <w:numPr>
          <w:ilvl w:val="0"/>
          <w:numId w:val="13"/>
        </w:numPr>
        <w:spacing w:after="200" w:line="276" w:lineRule="auto"/>
        <w:rPr>
          <w:rFonts w:cstheme="minorHAnsi"/>
        </w:rPr>
      </w:pPr>
      <w:bookmarkStart w:id="17" w:name="_Hlk141865376"/>
      <w:r w:rsidRPr="00F17D15">
        <w:rPr>
          <w:rFonts w:cstheme="minorHAnsi"/>
        </w:rPr>
        <w:t>Es schulen immer (mindestens) zwei Multiplikator*innen / Hauptamtliche gemeinsam</w:t>
      </w:r>
      <w:bookmarkEnd w:id="17"/>
      <w:r w:rsidRPr="00F17D15">
        <w:rPr>
          <w:rFonts w:cstheme="minorHAnsi"/>
        </w:rPr>
        <w:t xml:space="preserve"> </w:t>
      </w:r>
    </w:p>
    <w:p w14:paraId="43FD27E0" w14:textId="77777777" w:rsidR="00F17D15" w:rsidRPr="00F17D15" w:rsidRDefault="00F17D15" w:rsidP="00F17D15">
      <w:pPr>
        <w:pStyle w:val="Listenabsatz"/>
        <w:numPr>
          <w:ilvl w:val="0"/>
          <w:numId w:val="13"/>
        </w:numPr>
        <w:spacing w:after="200" w:line="276" w:lineRule="auto"/>
        <w:rPr>
          <w:rFonts w:cstheme="minorHAnsi"/>
        </w:rPr>
      </w:pPr>
      <w:r w:rsidRPr="00F17D15">
        <w:rPr>
          <w:rFonts w:cstheme="minorHAnsi"/>
        </w:rPr>
        <w:t>Die Gruppengröße ist auf 12 bis 20 Teilnehmer*innen begrenzt.</w:t>
      </w:r>
    </w:p>
    <w:p w14:paraId="61EF87C0" w14:textId="4B6BB0A0" w:rsidR="00F17D15" w:rsidRPr="00F17D15" w:rsidRDefault="00F17D15" w:rsidP="00F17D15">
      <w:pPr>
        <w:rPr>
          <w:rFonts w:cstheme="minorHAnsi"/>
        </w:rPr>
      </w:pPr>
      <w:r w:rsidRPr="00F17D15">
        <w:rPr>
          <w:rFonts w:cstheme="minorHAnsi"/>
        </w:rPr>
        <w:t>Die modulare Präventionsschulungen sind verpflichtend für alle haupt- und ehrenamtlich Mitarbeitenden; im Umfang angepasst an den jeweiligen Tätigkeitsbereich:</w:t>
      </w:r>
      <w:r w:rsidR="008504D5">
        <w:rPr>
          <w:rFonts w:cstheme="minorHAnsi"/>
        </w:rPr>
        <w:br/>
      </w:r>
    </w:p>
    <w:p w14:paraId="3D37C69D" w14:textId="77777777" w:rsidR="00F17D15" w:rsidRPr="00F17D15" w:rsidRDefault="00F17D15" w:rsidP="00F17D15">
      <w:pPr>
        <w:rPr>
          <w:rFonts w:cstheme="minorHAnsi"/>
        </w:rPr>
      </w:pPr>
    </w:p>
    <w:tbl>
      <w:tblPr>
        <w:tblStyle w:val="Tabellenraster"/>
        <w:tblW w:w="5945" w:type="pct"/>
        <w:tblInd w:w="-856" w:type="dxa"/>
        <w:tblLayout w:type="fixed"/>
        <w:tblLook w:val="04A0" w:firstRow="1" w:lastRow="0" w:firstColumn="1" w:lastColumn="0" w:noHBand="0" w:noVBand="1"/>
      </w:tblPr>
      <w:tblGrid>
        <w:gridCol w:w="1422"/>
        <w:gridCol w:w="1696"/>
        <w:gridCol w:w="3263"/>
        <w:gridCol w:w="3685"/>
        <w:gridCol w:w="709"/>
      </w:tblGrid>
      <w:tr w:rsidR="007633D7" w:rsidRPr="00F17D15" w14:paraId="25A11AC3" w14:textId="77777777" w:rsidTr="007633D7">
        <w:tc>
          <w:tcPr>
            <w:tcW w:w="660" w:type="pct"/>
          </w:tcPr>
          <w:p w14:paraId="1FCB4429" w14:textId="77777777" w:rsidR="00F17D15" w:rsidRPr="00F17D15" w:rsidRDefault="00F17D15" w:rsidP="00CE2331">
            <w:pPr>
              <w:rPr>
                <w:rFonts w:cstheme="minorHAnsi"/>
              </w:rPr>
            </w:pPr>
            <w:bookmarkStart w:id="18" w:name="_Hlk166589286"/>
            <w:r w:rsidRPr="00F17D15">
              <w:rPr>
                <w:rFonts w:cstheme="minorHAnsi"/>
                <w:b/>
              </w:rPr>
              <w:lastRenderedPageBreak/>
              <w:t>Modul</w:t>
            </w:r>
          </w:p>
        </w:tc>
        <w:tc>
          <w:tcPr>
            <w:tcW w:w="787" w:type="pct"/>
          </w:tcPr>
          <w:p w14:paraId="5402AB8A" w14:textId="77777777" w:rsidR="00F17D15" w:rsidRPr="00F17D15" w:rsidRDefault="00F17D15" w:rsidP="00CE2331">
            <w:pPr>
              <w:rPr>
                <w:rFonts w:cstheme="minorHAnsi"/>
                <w:b/>
              </w:rPr>
            </w:pPr>
            <w:r w:rsidRPr="00F17D15">
              <w:rPr>
                <w:rFonts w:cstheme="minorHAnsi"/>
                <w:b/>
              </w:rPr>
              <w:t>Zielgruppe</w:t>
            </w:r>
          </w:p>
        </w:tc>
        <w:tc>
          <w:tcPr>
            <w:tcW w:w="1514" w:type="pct"/>
          </w:tcPr>
          <w:p w14:paraId="057BB463" w14:textId="77777777" w:rsidR="00F17D15" w:rsidRPr="00F17D15" w:rsidRDefault="00F17D15" w:rsidP="00CE2331">
            <w:pPr>
              <w:rPr>
                <w:rFonts w:cstheme="minorHAnsi"/>
                <w:b/>
              </w:rPr>
            </w:pPr>
            <w:r w:rsidRPr="00F17D15">
              <w:rPr>
                <w:rFonts w:cstheme="minorHAnsi"/>
                <w:b/>
              </w:rPr>
              <w:t>Ziele</w:t>
            </w:r>
          </w:p>
        </w:tc>
        <w:tc>
          <w:tcPr>
            <w:tcW w:w="1710" w:type="pct"/>
          </w:tcPr>
          <w:p w14:paraId="75C3F8FA" w14:textId="77777777" w:rsidR="00F17D15" w:rsidRPr="00F17D15" w:rsidRDefault="00F17D15" w:rsidP="00CE2331">
            <w:pPr>
              <w:rPr>
                <w:rFonts w:cstheme="minorHAnsi"/>
                <w:b/>
              </w:rPr>
            </w:pPr>
            <w:r w:rsidRPr="00F17D15">
              <w:rPr>
                <w:rFonts w:cstheme="minorHAnsi"/>
                <w:b/>
              </w:rPr>
              <w:t>Inhalte</w:t>
            </w:r>
          </w:p>
        </w:tc>
        <w:tc>
          <w:tcPr>
            <w:tcW w:w="329" w:type="pct"/>
          </w:tcPr>
          <w:p w14:paraId="7A3385CE" w14:textId="77777777" w:rsidR="00F17D15" w:rsidRPr="00F17D15" w:rsidRDefault="00F17D15" w:rsidP="00CE2331">
            <w:pPr>
              <w:rPr>
                <w:rFonts w:cstheme="minorHAnsi"/>
                <w:b/>
              </w:rPr>
            </w:pPr>
            <w:r w:rsidRPr="00F17D15">
              <w:rPr>
                <w:rFonts w:cstheme="minorHAnsi"/>
                <w:b/>
              </w:rPr>
              <w:t>Zeit</w:t>
            </w:r>
          </w:p>
        </w:tc>
      </w:tr>
      <w:tr w:rsidR="007633D7" w:rsidRPr="00F17D15" w14:paraId="03BB82DD" w14:textId="77777777" w:rsidTr="007633D7">
        <w:tc>
          <w:tcPr>
            <w:tcW w:w="660" w:type="pct"/>
          </w:tcPr>
          <w:p w14:paraId="308C661C" w14:textId="77777777" w:rsidR="00F17D15" w:rsidRPr="00F17D15" w:rsidRDefault="00F17D15" w:rsidP="00CE2331">
            <w:pPr>
              <w:rPr>
                <w:rFonts w:cstheme="minorHAnsi"/>
                <w:b/>
              </w:rPr>
            </w:pPr>
            <w:r w:rsidRPr="00F17D15">
              <w:rPr>
                <w:rFonts w:cstheme="minorHAnsi"/>
                <w:b/>
              </w:rPr>
              <w:t>Modul I</w:t>
            </w:r>
          </w:p>
          <w:p w14:paraId="7A2BF042" w14:textId="77777777" w:rsidR="00F17D15" w:rsidRPr="00F17D15" w:rsidRDefault="00F17D15" w:rsidP="00CE2331">
            <w:pPr>
              <w:rPr>
                <w:rFonts w:cstheme="minorHAnsi"/>
              </w:rPr>
            </w:pPr>
          </w:p>
        </w:tc>
        <w:tc>
          <w:tcPr>
            <w:tcW w:w="787" w:type="pct"/>
          </w:tcPr>
          <w:p w14:paraId="02AD1E60" w14:textId="77777777" w:rsidR="00F17D15" w:rsidRPr="00F17D15" w:rsidRDefault="00F17D15" w:rsidP="00CE2331">
            <w:pPr>
              <w:rPr>
                <w:rFonts w:cstheme="minorHAnsi"/>
              </w:rPr>
            </w:pPr>
            <w:r w:rsidRPr="00F17D15">
              <w:rPr>
                <w:rFonts w:cstheme="minorHAnsi"/>
              </w:rPr>
              <w:t>Helfer*innen / Trainees</w:t>
            </w:r>
          </w:p>
          <w:p w14:paraId="4672E8DF" w14:textId="77777777" w:rsidR="00F17D15" w:rsidRPr="00F17D15" w:rsidRDefault="00F17D15" w:rsidP="00CE2331">
            <w:pPr>
              <w:rPr>
                <w:rFonts w:cstheme="minorHAnsi"/>
              </w:rPr>
            </w:pPr>
          </w:p>
          <w:p w14:paraId="415C7BFF" w14:textId="77777777" w:rsidR="00F17D15" w:rsidRPr="00F17D15" w:rsidRDefault="00F17D15" w:rsidP="00CE2331">
            <w:pPr>
              <w:rPr>
                <w:rFonts w:cstheme="minorHAnsi"/>
              </w:rPr>
            </w:pPr>
            <w:r w:rsidRPr="00F17D15">
              <w:rPr>
                <w:rFonts w:cstheme="minorHAnsi"/>
              </w:rPr>
              <w:t>12-14 Jahre</w:t>
            </w:r>
          </w:p>
        </w:tc>
        <w:tc>
          <w:tcPr>
            <w:tcW w:w="1514" w:type="pct"/>
          </w:tcPr>
          <w:p w14:paraId="140DACF9" w14:textId="77777777" w:rsidR="00F17D15" w:rsidRPr="00F17D15" w:rsidRDefault="00F17D15" w:rsidP="00CE2331">
            <w:pPr>
              <w:rPr>
                <w:rFonts w:cstheme="minorHAnsi"/>
              </w:rPr>
            </w:pPr>
            <w:r w:rsidRPr="00F17D15">
              <w:rPr>
                <w:rFonts w:cstheme="minorHAnsi"/>
              </w:rPr>
              <w:t>Sensibilisierung</w:t>
            </w:r>
          </w:p>
        </w:tc>
        <w:tc>
          <w:tcPr>
            <w:tcW w:w="1710" w:type="pct"/>
          </w:tcPr>
          <w:p w14:paraId="6BB17CEF" w14:textId="77777777" w:rsidR="00F17D15" w:rsidRPr="00F17D15" w:rsidRDefault="00F17D15" w:rsidP="00CE2331">
            <w:pPr>
              <w:rPr>
                <w:rFonts w:cstheme="minorHAnsi"/>
                <w:color w:val="000000"/>
              </w:rPr>
            </w:pPr>
            <w:r w:rsidRPr="00F17D15">
              <w:rPr>
                <w:rFonts w:cstheme="minorHAnsi"/>
                <w:color w:val="000000"/>
              </w:rPr>
              <w:t>▪ Basiskenntnisse über sexualisierte Gewalt</w:t>
            </w:r>
          </w:p>
          <w:p w14:paraId="1312CAAC" w14:textId="77777777" w:rsidR="00F17D15" w:rsidRPr="00F17D15" w:rsidRDefault="00F17D15" w:rsidP="00CE2331">
            <w:pPr>
              <w:rPr>
                <w:rFonts w:cstheme="minorHAnsi"/>
                <w:color w:val="000000"/>
              </w:rPr>
            </w:pPr>
            <w:r w:rsidRPr="00F17D15">
              <w:rPr>
                <w:rFonts w:cstheme="minorHAnsi"/>
                <w:color w:val="000000"/>
              </w:rPr>
              <w:t>▪ Unsicherheiten gegenüber diesem Thema abbauen</w:t>
            </w:r>
          </w:p>
          <w:p w14:paraId="52F5E70C" w14:textId="77777777" w:rsidR="00F17D15" w:rsidRPr="00F17D15" w:rsidRDefault="00F17D15" w:rsidP="00CE2331">
            <w:pPr>
              <w:rPr>
                <w:rFonts w:cstheme="minorHAnsi"/>
                <w:color w:val="000000"/>
              </w:rPr>
            </w:pPr>
            <w:r w:rsidRPr="00F17D15">
              <w:rPr>
                <w:rFonts w:cstheme="minorHAnsi"/>
                <w:color w:val="000000"/>
              </w:rPr>
              <w:t>▪ Thema „Nähe und Distanz“</w:t>
            </w:r>
          </w:p>
          <w:p w14:paraId="3EADAAE6" w14:textId="77777777" w:rsidR="00F17D15" w:rsidRPr="00F17D15" w:rsidRDefault="00F17D15" w:rsidP="00CE2331">
            <w:pPr>
              <w:rPr>
                <w:rFonts w:cstheme="minorHAnsi"/>
                <w:color w:val="000000"/>
              </w:rPr>
            </w:pPr>
            <w:r w:rsidRPr="00F17D15">
              <w:rPr>
                <w:rFonts w:cstheme="minorHAnsi"/>
                <w:color w:val="000000"/>
              </w:rPr>
              <w:t>▪ Grenzsensibler Umgang</w:t>
            </w:r>
          </w:p>
          <w:p w14:paraId="278216D8" w14:textId="77777777" w:rsidR="00F17D15" w:rsidRPr="00F17D15" w:rsidRDefault="00F17D15" w:rsidP="00CE2331">
            <w:pPr>
              <w:rPr>
                <w:rFonts w:cstheme="minorHAnsi"/>
                <w:color w:val="000000"/>
              </w:rPr>
            </w:pPr>
            <w:r w:rsidRPr="00F17D15">
              <w:rPr>
                <w:rFonts w:cstheme="minorHAnsi"/>
                <w:color w:val="000000"/>
              </w:rPr>
              <w:t>▪ Rollenwechsel TN - Helfer*innen/ Trainee (Abgrenzung zu „Mitarbeitende“ im Sinne des KGSsG)</w:t>
            </w:r>
          </w:p>
          <w:p w14:paraId="44B3156A" w14:textId="77777777" w:rsidR="00F17D15" w:rsidRPr="00F17D15" w:rsidRDefault="00F17D15" w:rsidP="00CE2331">
            <w:pPr>
              <w:rPr>
                <w:rFonts w:cstheme="minorHAnsi"/>
                <w:color w:val="000000"/>
              </w:rPr>
            </w:pPr>
            <w:r w:rsidRPr="00F17D15">
              <w:rPr>
                <w:rFonts w:cstheme="minorHAnsi"/>
                <w:color w:val="000000"/>
              </w:rPr>
              <w:t>▪ Zuständigkeiten abgrenzen können</w:t>
            </w:r>
          </w:p>
          <w:p w14:paraId="25495F26" w14:textId="77777777" w:rsidR="00F17D15" w:rsidRPr="00F17D15" w:rsidRDefault="00F17D15" w:rsidP="00CE2331">
            <w:pPr>
              <w:rPr>
                <w:rFonts w:cstheme="minorHAnsi"/>
                <w:color w:val="000000"/>
              </w:rPr>
            </w:pPr>
            <w:r w:rsidRPr="00F17D15">
              <w:rPr>
                <w:rFonts w:cstheme="minorHAnsi"/>
                <w:color w:val="000000"/>
              </w:rPr>
              <w:t>▪ Unterstützungs-möglichkeiten innerhalb der Organisation kennen</w:t>
            </w:r>
          </w:p>
          <w:p w14:paraId="0AD3EDE7" w14:textId="77777777" w:rsidR="00F17D15" w:rsidRPr="00F17D15" w:rsidRDefault="00F17D15" w:rsidP="00CE2331">
            <w:pPr>
              <w:rPr>
                <w:rFonts w:cstheme="minorHAnsi"/>
                <w:color w:val="000000"/>
              </w:rPr>
            </w:pPr>
            <w:r w:rsidRPr="00F17D15">
              <w:rPr>
                <w:rFonts w:cstheme="minorHAnsi"/>
                <w:color w:val="000000"/>
              </w:rPr>
              <w:t>▪ Selbstverpflichtungs-erklärung/ Verhaltenskodex</w:t>
            </w:r>
          </w:p>
          <w:p w14:paraId="7F5A7A20" w14:textId="77777777" w:rsidR="00F17D15" w:rsidRPr="00F17D15" w:rsidRDefault="00F17D15" w:rsidP="00CE2331">
            <w:pPr>
              <w:rPr>
                <w:rFonts w:cstheme="minorHAnsi"/>
                <w:color w:val="000000"/>
              </w:rPr>
            </w:pPr>
            <w:r w:rsidRPr="00F17D15">
              <w:rPr>
                <w:rFonts w:ascii="Segoe UI Symbol" w:hAnsi="Segoe UI Symbol" w:cs="Segoe UI Symbol"/>
                <w:color w:val="000000"/>
              </w:rPr>
              <w:t>➢</w:t>
            </w:r>
            <w:r w:rsidRPr="00F17D15">
              <w:rPr>
                <w:rFonts w:cstheme="minorHAnsi"/>
                <w:color w:val="000000"/>
              </w:rPr>
              <w:t xml:space="preserve"> Darin enthalten die Themen „Bescheid geben“, „Hilfe holen, wenn mir etwas</w:t>
            </w:r>
          </w:p>
          <w:p w14:paraId="4D0C1B34" w14:textId="77777777" w:rsidR="00F17D15" w:rsidRPr="00F17D15" w:rsidRDefault="00F17D15" w:rsidP="00CE2331">
            <w:pPr>
              <w:rPr>
                <w:rFonts w:cstheme="minorHAnsi"/>
                <w:color w:val="000000"/>
              </w:rPr>
            </w:pPr>
            <w:r w:rsidRPr="00F17D15">
              <w:rPr>
                <w:rFonts w:cstheme="minorHAnsi"/>
                <w:color w:val="000000"/>
              </w:rPr>
              <w:t>auffällt“ etc.</w:t>
            </w:r>
          </w:p>
          <w:p w14:paraId="647C8436" w14:textId="77777777" w:rsidR="00F17D15" w:rsidRPr="00F17D15" w:rsidRDefault="00F17D15" w:rsidP="00CE2331">
            <w:pPr>
              <w:rPr>
                <w:rFonts w:cstheme="minorHAnsi"/>
                <w:color w:val="000000"/>
              </w:rPr>
            </w:pPr>
          </w:p>
          <w:p w14:paraId="17E90228" w14:textId="77777777" w:rsidR="00F17D15" w:rsidRPr="00F17D15" w:rsidRDefault="00F17D15" w:rsidP="00CE2331">
            <w:pPr>
              <w:rPr>
                <w:rFonts w:cstheme="minorHAnsi"/>
              </w:rPr>
            </w:pPr>
          </w:p>
        </w:tc>
        <w:tc>
          <w:tcPr>
            <w:tcW w:w="329" w:type="pct"/>
          </w:tcPr>
          <w:p w14:paraId="610479A4" w14:textId="77777777" w:rsidR="00F17D15" w:rsidRPr="00F17D15" w:rsidRDefault="00F17D15" w:rsidP="00CE2331">
            <w:pPr>
              <w:rPr>
                <w:rFonts w:cstheme="minorHAnsi"/>
              </w:rPr>
            </w:pPr>
            <w:r w:rsidRPr="00F17D15">
              <w:rPr>
                <w:rFonts w:cstheme="minorHAnsi"/>
              </w:rPr>
              <w:t xml:space="preserve">3 Std. </w:t>
            </w:r>
          </w:p>
        </w:tc>
      </w:tr>
      <w:tr w:rsidR="007633D7" w:rsidRPr="00F17D15" w14:paraId="58079352" w14:textId="77777777" w:rsidTr="007633D7">
        <w:trPr>
          <w:trHeight w:val="2846"/>
        </w:trPr>
        <w:tc>
          <w:tcPr>
            <w:tcW w:w="660" w:type="pct"/>
          </w:tcPr>
          <w:p w14:paraId="4B981C8B" w14:textId="780F0C07" w:rsidR="00F17D15" w:rsidRDefault="00F17D15" w:rsidP="00CE2331">
            <w:pPr>
              <w:rPr>
                <w:rFonts w:cstheme="minorHAnsi"/>
                <w:b/>
              </w:rPr>
            </w:pPr>
            <w:r w:rsidRPr="00F17D15">
              <w:rPr>
                <w:rFonts w:cstheme="minorHAnsi"/>
                <w:b/>
              </w:rPr>
              <w:t>Modul II</w:t>
            </w:r>
          </w:p>
          <w:p w14:paraId="744D6AEA" w14:textId="5FBAF0BE" w:rsidR="007633D7" w:rsidRDefault="007633D7" w:rsidP="00CE2331">
            <w:pPr>
              <w:rPr>
                <w:rFonts w:cstheme="minorHAnsi"/>
                <w:b/>
              </w:rPr>
            </w:pPr>
          </w:p>
          <w:p w14:paraId="21B287A9" w14:textId="77777777" w:rsidR="007633D7" w:rsidRPr="00F17D15" w:rsidRDefault="007633D7" w:rsidP="00CE2331">
            <w:pPr>
              <w:rPr>
                <w:rFonts w:cstheme="minorHAnsi"/>
                <w:b/>
              </w:rPr>
            </w:pPr>
          </w:p>
          <w:p w14:paraId="258BEC8B" w14:textId="77777777" w:rsidR="00F17D15" w:rsidRPr="00F17D15" w:rsidRDefault="00F17D15" w:rsidP="00CE2331">
            <w:pPr>
              <w:autoSpaceDE w:val="0"/>
              <w:autoSpaceDN w:val="0"/>
              <w:adjustRightInd w:val="0"/>
              <w:spacing w:line="191" w:lineRule="atLeast"/>
              <w:rPr>
                <w:rFonts w:cstheme="minorHAnsi"/>
                <w:color w:val="000000"/>
              </w:rPr>
            </w:pPr>
            <w:r w:rsidRPr="00F17D15">
              <w:rPr>
                <w:rFonts w:cstheme="minorHAnsi"/>
                <w:b/>
                <w:bCs/>
                <w:color w:val="000000"/>
              </w:rPr>
              <w:t>Auf Grenzen achten – Sicheren Ort geben</w:t>
            </w:r>
          </w:p>
          <w:p w14:paraId="03FE677E" w14:textId="4EDAD633" w:rsidR="00F17D15" w:rsidRPr="00F17D15" w:rsidRDefault="00F17D15" w:rsidP="00CE2331">
            <w:pPr>
              <w:rPr>
                <w:rFonts w:cstheme="minorHAnsi"/>
              </w:rPr>
            </w:pPr>
            <w:r w:rsidRPr="00F17D15">
              <w:rPr>
                <w:rFonts w:cstheme="minorHAnsi"/>
                <w:color w:val="000000"/>
              </w:rPr>
              <w:t>Grundlagenschulung im Bereich sexualisierter Gewalt</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F17D15" w:rsidRPr="00F17D15" w14:paraId="72CDD08D" w14:textId="77777777" w:rsidTr="007633D7">
              <w:trPr>
                <w:trHeight w:val="638"/>
              </w:trPr>
              <w:tc>
                <w:tcPr>
                  <w:tcW w:w="222" w:type="dxa"/>
                </w:tcPr>
                <w:p w14:paraId="51D4FBD4" w14:textId="77777777" w:rsidR="00F17D15" w:rsidRPr="00F17D15" w:rsidRDefault="00F17D15" w:rsidP="00CE2331">
                  <w:pPr>
                    <w:autoSpaceDE w:val="0"/>
                    <w:autoSpaceDN w:val="0"/>
                    <w:adjustRightInd w:val="0"/>
                    <w:spacing w:after="0" w:line="191" w:lineRule="atLeast"/>
                    <w:rPr>
                      <w:rFonts w:cstheme="minorHAnsi"/>
                      <w:color w:val="000000"/>
                    </w:rPr>
                  </w:pPr>
                </w:p>
              </w:tc>
            </w:tr>
          </w:tbl>
          <w:p w14:paraId="5CC69793" w14:textId="77777777" w:rsidR="00F17D15" w:rsidRPr="00F17D15" w:rsidRDefault="00F17D15" w:rsidP="00CE2331">
            <w:pPr>
              <w:rPr>
                <w:rFonts w:cstheme="minorHAnsi"/>
              </w:rPr>
            </w:pPr>
          </w:p>
          <w:p w14:paraId="49B1C109" w14:textId="77777777" w:rsidR="00F17D15" w:rsidRPr="00F17D15" w:rsidRDefault="00F17D15" w:rsidP="00CE2331">
            <w:pPr>
              <w:rPr>
                <w:rFonts w:cstheme="minorHAnsi"/>
                <w:b/>
              </w:rPr>
            </w:pPr>
          </w:p>
        </w:tc>
        <w:tc>
          <w:tcPr>
            <w:tcW w:w="787" w:type="pct"/>
          </w:tcPr>
          <w:p w14:paraId="43475FEB" w14:textId="7BACA2EE" w:rsidR="00F17D15" w:rsidRPr="00F17D15" w:rsidRDefault="00F17D15" w:rsidP="00CE2331">
            <w:pPr>
              <w:rPr>
                <w:rFonts w:cstheme="minorHAnsi"/>
              </w:rPr>
            </w:pPr>
            <w:r w:rsidRPr="00F17D15">
              <w:rPr>
                <w:rFonts w:cstheme="minorHAnsi"/>
              </w:rPr>
              <w:t xml:space="preserve">Alle Mitarbeitende (Ehren-, Neben-, Hauptamt) des </w:t>
            </w:r>
            <w:r w:rsidR="007633D7">
              <w:rPr>
                <w:rFonts w:cstheme="minorHAnsi"/>
              </w:rPr>
              <w:t xml:space="preserve">ev. </w:t>
            </w:r>
            <w:r w:rsidRPr="00F17D15">
              <w:rPr>
                <w:rFonts w:cstheme="minorHAnsi"/>
              </w:rPr>
              <w:t>KK Siegen - Wittgenstein ab 15 Jahren</w:t>
            </w:r>
          </w:p>
          <w:p w14:paraId="2437988F" w14:textId="77777777" w:rsidR="00F17D15" w:rsidRPr="00F17D15" w:rsidRDefault="00F17D15" w:rsidP="00CE2331">
            <w:pPr>
              <w:rPr>
                <w:rFonts w:cstheme="minorHAnsi"/>
              </w:rPr>
            </w:pPr>
          </w:p>
          <w:p w14:paraId="03E465CB" w14:textId="77777777" w:rsidR="00F17D15" w:rsidRPr="00F17D15" w:rsidRDefault="00F17D15" w:rsidP="00CE2331">
            <w:pPr>
              <w:rPr>
                <w:rFonts w:cstheme="minorHAnsi"/>
              </w:rPr>
            </w:pPr>
          </w:p>
          <w:p w14:paraId="6C21C6EE" w14:textId="77777777" w:rsidR="00F17D15" w:rsidRPr="00F17D15" w:rsidRDefault="00F17D15" w:rsidP="00CE2331">
            <w:pPr>
              <w:rPr>
                <w:rFonts w:cstheme="minorHAnsi"/>
              </w:rPr>
            </w:pPr>
          </w:p>
          <w:p w14:paraId="66D97C6A" w14:textId="77777777" w:rsidR="00F17D15" w:rsidRPr="00F17D15" w:rsidRDefault="00F17D15" w:rsidP="00CE2331">
            <w:pPr>
              <w:rPr>
                <w:rFonts w:cstheme="minorHAnsi"/>
              </w:rPr>
            </w:pPr>
          </w:p>
        </w:tc>
        <w:tc>
          <w:tcPr>
            <w:tcW w:w="1514" w:type="pct"/>
          </w:tcPr>
          <w:p w14:paraId="4086D456" w14:textId="77777777" w:rsidR="00F17D15" w:rsidRPr="00F17D15" w:rsidRDefault="00F17D15" w:rsidP="00CE2331">
            <w:pPr>
              <w:rPr>
                <w:rFonts w:cstheme="minorHAnsi"/>
              </w:rPr>
            </w:pPr>
            <w:r w:rsidRPr="00F17D15">
              <w:rPr>
                <w:rFonts w:cstheme="minorHAnsi"/>
              </w:rPr>
              <w:t>Die Teilnehmenden werden für das Thema sexualisierte Gewalt sensibilisiert. Sie sollen im Umgang mit Nähe und Distanz sowie den eigenen und den Grenzen anderer sicher gemacht werden.  Es werden kirchenrechtliche Grundlagen sowie notwendiges Basiswissen über Täter*innen und deren Strategien vermittelt. Die Handlungssicherheit soll gestärkt und über die Möglichkeiten der Hilfe und Unterstützung informiert werden. Sie kennen den Interventionsplan.</w:t>
            </w:r>
          </w:p>
        </w:tc>
        <w:tc>
          <w:tcPr>
            <w:tcW w:w="1710" w:type="pct"/>
          </w:tcPr>
          <w:p w14:paraId="0F8CBB51" w14:textId="77777777"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t>• Nähe und Distanz</w:t>
            </w:r>
          </w:p>
          <w:p w14:paraId="24FABE43" w14:textId="77777777"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t>• Definition sexualisierte Gewalt</w:t>
            </w:r>
          </w:p>
          <w:p w14:paraId="4261CDC8" w14:textId="77777777"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t xml:space="preserve">• Täter und Täterinnen </w:t>
            </w:r>
          </w:p>
          <w:p w14:paraId="3D204966" w14:textId="77777777"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t>• Machtaspekte in der Arbeit mit   Kindern und Jugendlichen</w:t>
            </w:r>
          </w:p>
          <w:p w14:paraId="1AAC9C6F" w14:textId="77777777" w:rsidR="00F17D15" w:rsidRPr="00F17D15" w:rsidRDefault="00F17D15" w:rsidP="00CE2331">
            <w:pPr>
              <w:pStyle w:val="Pa3"/>
              <w:rPr>
                <w:rFonts w:asciiTheme="minorHAnsi" w:hAnsiTheme="minorHAnsi" w:cstheme="minorHAnsi"/>
                <w:sz w:val="22"/>
                <w:szCs w:val="22"/>
              </w:rPr>
            </w:pPr>
            <w:r w:rsidRPr="00F17D15">
              <w:rPr>
                <w:rFonts w:asciiTheme="minorHAnsi" w:hAnsiTheme="minorHAnsi" w:cstheme="minorHAnsi"/>
                <w:color w:val="000000"/>
                <w:sz w:val="22"/>
                <w:szCs w:val="22"/>
              </w:rPr>
              <w:t>• Kirchenrecht</w:t>
            </w:r>
          </w:p>
          <w:p w14:paraId="6AFA01A6" w14:textId="77777777"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t>• Hilfen</w:t>
            </w:r>
          </w:p>
          <w:p w14:paraId="141E2768" w14:textId="77777777"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t>• Intervention</w:t>
            </w:r>
          </w:p>
          <w:p w14:paraId="63DA7C0C" w14:textId="77777777" w:rsidR="00F17D15" w:rsidRPr="00F17D15" w:rsidRDefault="00F17D15" w:rsidP="00CE2331">
            <w:pPr>
              <w:rPr>
                <w:rFonts w:cstheme="minorHAnsi"/>
              </w:rPr>
            </w:pPr>
            <w:r w:rsidRPr="00F17D15">
              <w:rPr>
                <w:rFonts w:cstheme="minorHAnsi"/>
                <w:color w:val="000000"/>
              </w:rPr>
              <w:t>• Selbstverpflichtungserklärung</w:t>
            </w:r>
          </w:p>
        </w:tc>
        <w:tc>
          <w:tcPr>
            <w:tcW w:w="329" w:type="pct"/>
          </w:tcPr>
          <w:p w14:paraId="4FD5CC33" w14:textId="77777777" w:rsidR="00F17D15" w:rsidRPr="00F17D15" w:rsidRDefault="00F17D15" w:rsidP="00CE2331">
            <w:pPr>
              <w:rPr>
                <w:rFonts w:cstheme="minorHAnsi"/>
              </w:rPr>
            </w:pPr>
            <w:r w:rsidRPr="00F17D15">
              <w:rPr>
                <w:rFonts w:cstheme="minorHAnsi"/>
              </w:rPr>
              <w:t>4 Std.</w:t>
            </w:r>
          </w:p>
        </w:tc>
      </w:tr>
      <w:tr w:rsidR="007633D7" w:rsidRPr="00F17D15" w14:paraId="410ACF8E" w14:textId="77777777" w:rsidTr="007633D7">
        <w:tc>
          <w:tcPr>
            <w:tcW w:w="660" w:type="pct"/>
          </w:tcPr>
          <w:p w14:paraId="35ABA5FA" w14:textId="77777777" w:rsidR="00F17D15" w:rsidRPr="00F17D15" w:rsidRDefault="00F17D15" w:rsidP="00CE2331">
            <w:pPr>
              <w:rPr>
                <w:rFonts w:cstheme="minorHAnsi"/>
                <w:b/>
              </w:rPr>
            </w:pPr>
            <w:r w:rsidRPr="00F17D15">
              <w:rPr>
                <w:rFonts w:cstheme="minorHAnsi"/>
                <w:b/>
              </w:rPr>
              <w:t>Aufbaumodul</w:t>
            </w:r>
          </w:p>
          <w:p w14:paraId="150B44F6" w14:textId="77777777" w:rsidR="00F17D15" w:rsidRPr="00F17D15" w:rsidRDefault="00F17D15" w:rsidP="00CE2331">
            <w:pPr>
              <w:rPr>
                <w:rFonts w:cstheme="minorHAnsi"/>
                <w:b/>
              </w:rPr>
            </w:pPr>
          </w:p>
          <w:p w14:paraId="6C613C60" w14:textId="10E58651" w:rsidR="00F17D15" w:rsidRPr="00F17D15" w:rsidRDefault="00F17D15" w:rsidP="00CE2331">
            <w:pPr>
              <w:rPr>
                <w:rFonts w:cstheme="minorHAnsi"/>
                <w:b/>
              </w:rPr>
            </w:pPr>
            <w:r w:rsidRPr="00F17D15">
              <w:rPr>
                <w:rFonts w:cstheme="minorHAnsi"/>
                <w:b/>
              </w:rPr>
              <w:t>Sexualpäda</w:t>
            </w:r>
            <w:r w:rsidR="007633D7">
              <w:rPr>
                <w:rFonts w:cstheme="minorHAnsi"/>
                <w:b/>
              </w:rPr>
              <w:t>-</w:t>
            </w:r>
            <w:r w:rsidRPr="00F17D15">
              <w:rPr>
                <w:rFonts w:cstheme="minorHAnsi"/>
                <w:b/>
              </w:rPr>
              <w:t>gogisches</w:t>
            </w:r>
            <w:r w:rsidRPr="00F17D15">
              <w:rPr>
                <w:rFonts w:cstheme="minorHAnsi"/>
                <w:b/>
              </w:rPr>
              <w:br/>
              <w:t>Konzept</w:t>
            </w:r>
          </w:p>
          <w:p w14:paraId="695612C1" w14:textId="77777777" w:rsidR="00F17D15" w:rsidRPr="00F17D15" w:rsidRDefault="00F17D15" w:rsidP="00CE2331">
            <w:pPr>
              <w:rPr>
                <w:rFonts w:cstheme="minorHAnsi"/>
                <w:b/>
              </w:rPr>
            </w:pPr>
          </w:p>
          <w:p w14:paraId="261A54E6" w14:textId="77777777" w:rsidR="00F17D15" w:rsidRPr="00F17D15" w:rsidRDefault="00F17D15" w:rsidP="00CE2331">
            <w:pPr>
              <w:rPr>
                <w:rFonts w:cstheme="minorHAnsi"/>
              </w:rPr>
            </w:pPr>
          </w:p>
          <w:p w14:paraId="5B37CCC7" w14:textId="77777777" w:rsidR="00F17D15" w:rsidRPr="00F17D15" w:rsidRDefault="00F17D15" w:rsidP="00CE2331">
            <w:pPr>
              <w:rPr>
                <w:rFonts w:cstheme="minorHAnsi"/>
              </w:rPr>
            </w:pPr>
          </w:p>
          <w:p w14:paraId="06B7C43D" w14:textId="77777777" w:rsidR="00F17D15" w:rsidRPr="00F17D15" w:rsidRDefault="00F17D15" w:rsidP="00CE2331">
            <w:pPr>
              <w:rPr>
                <w:rFonts w:cstheme="minorHAnsi"/>
              </w:rPr>
            </w:pPr>
          </w:p>
        </w:tc>
        <w:tc>
          <w:tcPr>
            <w:tcW w:w="787" w:type="pct"/>
          </w:tcPr>
          <w:p w14:paraId="513AE7C1" w14:textId="77777777" w:rsidR="007633D7" w:rsidRPr="00F17D15" w:rsidRDefault="007633D7" w:rsidP="007633D7">
            <w:pPr>
              <w:autoSpaceDE w:val="0"/>
              <w:autoSpaceDN w:val="0"/>
              <w:adjustRightInd w:val="0"/>
              <w:spacing w:line="191" w:lineRule="atLeast"/>
              <w:rPr>
                <w:rFonts w:cstheme="minorHAnsi"/>
                <w:color w:val="000000"/>
              </w:rPr>
            </w:pPr>
            <w:r w:rsidRPr="00F17D15">
              <w:rPr>
                <w:rFonts w:cstheme="minorHAnsi"/>
                <w:color w:val="000000"/>
              </w:rPr>
              <w:t>Hauptberuflich Mitarbeitende mit direktem pädagogischem Bezug.</w:t>
            </w:r>
          </w:p>
          <w:p w14:paraId="5BD9B60C" w14:textId="77777777" w:rsidR="007633D7" w:rsidRPr="00F17D15" w:rsidRDefault="007633D7" w:rsidP="007633D7">
            <w:pPr>
              <w:autoSpaceDE w:val="0"/>
              <w:autoSpaceDN w:val="0"/>
              <w:adjustRightInd w:val="0"/>
              <w:spacing w:line="191" w:lineRule="atLeast"/>
              <w:rPr>
                <w:rFonts w:cstheme="minorHAnsi"/>
                <w:color w:val="000000"/>
              </w:rPr>
            </w:pPr>
          </w:p>
          <w:p w14:paraId="4A29C985" w14:textId="71AA8E85" w:rsidR="007633D7" w:rsidRPr="00F17D15" w:rsidRDefault="007633D7" w:rsidP="007633D7">
            <w:pPr>
              <w:autoSpaceDE w:val="0"/>
              <w:autoSpaceDN w:val="0"/>
              <w:adjustRightInd w:val="0"/>
              <w:spacing w:line="191" w:lineRule="atLeast"/>
              <w:rPr>
                <w:rFonts w:cstheme="minorHAnsi"/>
                <w:color w:val="000000"/>
              </w:rPr>
            </w:pPr>
            <w:r w:rsidRPr="00F17D15">
              <w:rPr>
                <w:rFonts w:cstheme="minorHAnsi"/>
                <w:color w:val="000000"/>
              </w:rPr>
              <w:t xml:space="preserve">Das Modul richtet sich an Mitarbeitende, die mit der Entwicklung und Umsetzung sexualpädagogischer Konzepte </w:t>
            </w:r>
            <w:r w:rsidRPr="00F17D15">
              <w:rPr>
                <w:rFonts w:cstheme="minorHAnsi"/>
                <w:color w:val="000000"/>
              </w:rPr>
              <w:lastRenderedPageBreak/>
              <w:t xml:space="preserve">befasst und beauftragt sind. </w:t>
            </w:r>
          </w:p>
          <w:p w14:paraId="37D70B7B" w14:textId="77777777" w:rsidR="00F17D15" w:rsidRPr="00F17D15" w:rsidRDefault="00F17D15" w:rsidP="00CE2331">
            <w:pPr>
              <w:rPr>
                <w:rFonts w:cstheme="minorHAnsi"/>
              </w:rPr>
            </w:pPr>
          </w:p>
        </w:tc>
        <w:tc>
          <w:tcPr>
            <w:tcW w:w="1514" w:type="pct"/>
          </w:tcPr>
          <w:p w14:paraId="4FE03FF5" w14:textId="49C17E51"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lastRenderedPageBreak/>
              <w:t>Die Teilnehmenden kennen die Bestandteile sexualpäda</w:t>
            </w:r>
            <w:r w:rsidRPr="00F17D15">
              <w:rPr>
                <w:rFonts w:asciiTheme="minorHAnsi" w:hAnsiTheme="minorHAnsi" w:cstheme="minorHAnsi"/>
                <w:color w:val="000000"/>
                <w:sz w:val="22"/>
                <w:szCs w:val="22"/>
              </w:rPr>
              <w:softHyphen/>
              <w:t xml:space="preserve">gogischer Konzepte und werden befähigt, ein solches für die eigene Einrichtung zu entwickeln. Die Teilnehmenden erkennen, dass ein sexualpädagogisches Konzept ebenso dem Schutz sowie der positiven sexuellen </w:t>
            </w:r>
          </w:p>
          <w:p w14:paraId="690269E0" w14:textId="578A30BF" w:rsidR="00F17D15" w:rsidRPr="00F17D15" w:rsidRDefault="00F17D15" w:rsidP="00CE2331">
            <w:pPr>
              <w:rPr>
                <w:rFonts w:cstheme="minorHAnsi"/>
              </w:rPr>
            </w:pPr>
            <w:r w:rsidRPr="00F17D15">
              <w:rPr>
                <w:rFonts w:cstheme="minorHAnsi"/>
              </w:rPr>
              <w:t>Entwicklung von Kindern und Jugendlichen dient.</w:t>
            </w:r>
          </w:p>
        </w:tc>
        <w:tc>
          <w:tcPr>
            <w:tcW w:w="1710" w:type="pct"/>
          </w:tcPr>
          <w:p w14:paraId="1CA4A858" w14:textId="77777777"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t>• Sexualpädagogik in der evangelischen Kinder- und Jugendarbeit</w:t>
            </w:r>
          </w:p>
          <w:p w14:paraId="73DAF602" w14:textId="77777777" w:rsidR="00F17D15" w:rsidRPr="00F17D15" w:rsidRDefault="00F17D15" w:rsidP="00CE2331">
            <w:pPr>
              <w:rPr>
                <w:rFonts w:cstheme="minorHAnsi"/>
                <w:color w:val="000000"/>
              </w:rPr>
            </w:pPr>
            <w:r w:rsidRPr="00F17D15">
              <w:rPr>
                <w:rFonts w:cstheme="minorHAnsi"/>
                <w:color w:val="000000"/>
              </w:rPr>
              <w:t>• Ziele und Möglichkeiten einer sexualpädagogischen Konzeption</w:t>
            </w:r>
          </w:p>
          <w:p w14:paraId="321C93DA" w14:textId="77777777"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t>• Grundkenntnisse zur psychosexuellen Entwicklung von Kindern</w:t>
            </w:r>
          </w:p>
          <w:p w14:paraId="0D60E60B" w14:textId="77777777" w:rsidR="00F17D15" w:rsidRPr="00F17D15" w:rsidRDefault="00F17D15" w:rsidP="00CE2331">
            <w:pPr>
              <w:rPr>
                <w:rFonts w:cstheme="minorHAnsi"/>
                <w:color w:val="000000"/>
              </w:rPr>
            </w:pPr>
            <w:r w:rsidRPr="00F17D15">
              <w:rPr>
                <w:rFonts w:cstheme="minorHAnsi"/>
                <w:color w:val="000000"/>
              </w:rPr>
              <w:t>• Unterscheidung kindlicher und erwachsener Sexualität</w:t>
            </w:r>
          </w:p>
          <w:p w14:paraId="5965F149" w14:textId="77777777" w:rsidR="00F17D15" w:rsidRPr="00F17D15" w:rsidRDefault="00F17D15" w:rsidP="00CE2331">
            <w:pPr>
              <w:pStyle w:val="Pa3"/>
              <w:rPr>
                <w:rFonts w:asciiTheme="minorHAnsi" w:hAnsiTheme="minorHAnsi" w:cstheme="minorHAnsi"/>
                <w:color w:val="000000"/>
                <w:sz w:val="22"/>
                <w:szCs w:val="22"/>
              </w:rPr>
            </w:pPr>
            <w:r w:rsidRPr="00F17D15">
              <w:rPr>
                <w:rFonts w:asciiTheme="minorHAnsi" w:hAnsiTheme="minorHAnsi" w:cstheme="minorHAnsi"/>
                <w:color w:val="000000"/>
                <w:sz w:val="22"/>
                <w:szCs w:val="22"/>
              </w:rPr>
              <w:t>• Grundlagen der Konzeptarbeit</w:t>
            </w:r>
          </w:p>
        </w:tc>
        <w:tc>
          <w:tcPr>
            <w:tcW w:w="329" w:type="pct"/>
          </w:tcPr>
          <w:p w14:paraId="36E66DB0" w14:textId="77777777" w:rsidR="00F17D15" w:rsidRPr="00F17D15" w:rsidRDefault="00F17D15" w:rsidP="00CE2331">
            <w:pPr>
              <w:rPr>
                <w:rFonts w:cstheme="minorHAnsi"/>
              </w:rPr>
            </w:pPr>
            <w:r w:rsidRPr="00F17D15">
              <w:rPr>
                <w:rFonts w:cstheme="minorHAnsi"/>
              </w:rPr>
              <w:t>4 Std.</w:t>
            </w:r>
          </w:p>
        </w:tc>
      </w:tr>
      <w:tr w:rsidR="007633D7" w:rsidRPr="00F17D15" w14:paraId="2DF87E4C" w14:textId="77777777" w:rsidTr="007633D7">
        <w:trPr>
          <w:trHeight w:val="1167"/>
        </w:trPr>
        <w:tc>
          <w:tcPr>
            <w:tcW w:w="660" w:type="pct"/>
          </w:tcPr>
          <w:p w14:paraId="56C95386" w14:textId="77777777" w:rsidR="00F17D15" w:rsidRPr="00F17D15" w:rsidRDefault="00F17D15" w:rsidP="00CE2331">
            <w:pPr>
              <w:rPr>
                <w:rFonts w:cstheme="minorHAnsi"/>
                <w:b/>
              </w:rPr>
            </w:pPr>
            <w:r w:rsidRPr="00F17D15">
              <w:rPr>
                <w:rFonts w:cstheme="minorHAnsi"/>
                <w:b/>
              </w:rPr>
              <w:t>Aufbaumodul</w:t>
            </w:r>
          </w:p>
          <w:p w14:paraId="04962CD3" w14:textId="77777777" w:rsidR="00F17D15" w:rsidRPr="00F17D15" w:rsidRDefault="00F17D15" w:rsidP="00CE2331">
            <w:pPr>
              <w:rPr>
                <w:rFonts w:cstheme="minorHAnsi"/>
                <w:b/>
              </w:rPr>
            </w:pPr>
          </w:p>
          <w:p w14:paraId="104258C5" w14:textId="77777777" w:rsidR="00F17D15" w:rsidRPr="00F17D15" w:rsidRDefault="00F17D15" w:rsidP="00CE2331">
            <w:pPr>
              <w:rPr>
                <w:rFonts w:cstheme="minorHAnsi"/>
                <w:b/>
              </w:rPr>
            </w:pPr>
            <w:r w:rsidRPr="00F17D15">
              <w:rPr>
                <w:rFonts w:cstheme="minorHAnsi"/>
                <w:b/>
              </w:rPr>
              <w:t>Aufgepasst und hingeschaut</w:t>
            </w:r>
          </w:p>
        </w:tc>
        <w:tc>
          <w:tcPr>
            <w:tcW w:w="787" w:type="pct"/>
          </w:tcPr>
          <w:p w14:paraId="5C54474B" w14:textId="77777777" w:rsidR="00F17D15" w:rsidRPr="00F17D15" w:rsidRDefault="00F17D15" w:rsidP="00CE2331">
            <w:pPr>
              <w:rPr>
                <w:rFonts w:cstheme="minorHAnsi"/>
              </w:rPr>
            </w:pPr>
            <w:r w:rsidRPr="00F17D15">
              <w:rPr>
                <w:rFonts w:cstheme="minorHAnsi"/>
              </w:rPr>
              <w:t>Mitarbeitende mit Leitungsfunktion</w:t>
            </w:r>
          </w:p>
        </w:tc>
        <w:tc>
          <w:tcPr>
            <w:tcW w:w="1514" w:type="pct"/>
          </w:tcPr>
          <w:p w14:paraId="283FFE43" w14:textId="77777777" w:rsidR="00F17D15" w:rsidRPr="00F17D15" w:rsidRDefault="00F17D15" w:rsidP="00CE2331">
            <w:pPr>
              <w:rPr>
                <w:rFonts w:cstheme="minorHAnsi"/>
              </w:rPr>
            </w:pPr>
            <w:r w:rsidRPr="00F17D15">
              <w:rPr>
                <w:rFonts w:cstheme="minorHAnsi"/>
              </w:rPr>
              <w:t>Die Teilnehmenden werden für die frühen Möglichkeiten von Prävention sensibilisiert.</w:t>
            </w:r>
          </w:p>
          <w:p w14:paraId="3A0A070A" w14:textId="77777777" w:rsidR="00F17D15" w:rsidRPr="00F17D15" w:rsidRDefault="00F17D15" w:rsidP="00CE2331">
            <w:pPr>
              <w:rPr>
                <w:rFonts w:cstheme="minorHAnsi"/>
              </w:rPr>
            </w:pPr>
          </w:p>
          <w:p w14:paraId="2DBCD50A" w14:textId="77777777" w:rsidR="00F17D15" w:rsidRPr="00F17D15" w:rsidRDefault="00F17D15" w:rsidP="00CE2331">
            <w:pPr>
              <w:rPr>
                <w:rFonts w:cstheme="minorHAnsi"/>
              </w:rPr>
            </w:pPr>
          </w:p>
          <w:p w14:paraId="4045A245" w14:textId="77777777" w:rsidR="00F17D15" w:rsidRPr="00F17D15" w:rsidRDefault="00F17D15" w:rsidP="00CE2331">
            <w:pPr>
              <w:rPr>
                <w:rFonts w:cstheme="minorHAnsi"/>
              </w:rPr>
            </w:pPr>
          </w:p>
        </w:tc>
        <w:tc>
          <w:tcPr>
            <w:tcW w:w="1710" w:type="pct"/>
          </w:tcPr>
          <w:p w14:paraId="4A6F0F67" w14:textId="77777777" w:rsidR="00F17D15" w:rsidRPr="00F17D15" w:rsidRDefault="00F17D15" w:rsidP="00CE2331">
            <w:pPr>
              <w:rPr>
                <w:rFonts w:cstheme="minorHAnsi"/>
                <w:color w:val="000000"/>
              </w:rPr>
            </w:pPr>
            <w:r w:rsidRPr="00F17D15">
              <w:rPr>
                <w:rFonts w:cstheme="minorHAnsi"/>
                <w:color w:val="000000"/>
              </w:rPr>
              <w:t>• Präventive Aspekte im Bewerbungsverfahren</w:t>
            </w:r>
          </w:p>
          <w:p w14:paraId="21AEB032" w14:textId="77777777" w:rsidR="00F17D15" w:rsidRPr="00F17D15" w:rsidRDefault="00F17D15" w:rsidP="00CE2331">
            <w:pPr>
              <w:rPr>
                <w:rFonts w:cstheme="minorHAnsi"/>
              </w:rPr>
            </w:pPr>
            <w:r w:rsidRPr="00F17D15">
              <w:rPr>
                <w:rFonts w:cstheme="minorHAnsi"/>
                <w:color w:val="000000"/>
              </w:rPr>
              <w:t>• Strukturelle Risikofaktoren (schlechte Einarbeitung, Unterbesetzung…)</w:t>
            </w:r>
          </w:p>
        </w:tc>
        <w:tc>
          <w:tcPr>
            <w:tcW w:w="329" w:type="pct"/>
          </w:tcPr>
          <w:p w14:paraId="45AA3678" w14:textId="41E3520E" w:rsidR="00F17D15" w:rsidRPr="00F17D15" w:rsidRDefault="00F17D15" w:rsidP="00CE2331">
            <w:pPr>
              <w:rPr>
                <w:rFonts w:cstheme="minorHAnsi"/>
              </w:rPr>
            </w:pPr>
            <w:r w:rsidRPr="00F17D15">
              <w:rPr>
                <w:rFonts w:cstheme="minorHAnsi"/>
              </w:rPr>
              <w:t>2 St</w:t>
            </w:r>
            <w:r w:rsidR="007633D7">
              <w:rPr>
                <w:rFonts w:cstheme="minorHAnsi"/>
              </w:rPr>
              <w:t>d.</w:t>
            </w:r>
          </w:p>
        </w:tc>
      </w:tr>
      <w:tr w:rsidR="007633D7" w:rsidRPr="00F17D15" w14:paraId="14CFCDEB" w14:textId="77777777" w:rsidTr="007633D7">
        <w:trPr>
          <w:trHeight w:val="1167"/>
        </w:trPr>
        <w:tc>
          <w:tcPr>
            <w:tcW w:w="660" w:type="pct"/>
          </w:tcPr>
          <w:p w14:paraId="3112083F" w14:textId="77777777" w:rsidR="00F17D15" w:rsidRPr="00F17D15" w:rsidRDefault="00F17D15" w:rsidP="00CE2331">
            <w:pPr>
              <w:rPr>
                <w:rFonts w:cstheme="minorHAnsi"/>
                <w:b/>
              </w:rPr>
            </w:pPr>
            <w:r w:rsidRPr="00F17D15">
              <w:rPr>
                <w:rFonts w:cstheme="minorHAnsi"/>
                <w:b/>
              </w:rPr>
              <w:t>Aufbaumodul</w:t>
            </w:r>
          </w:p>
          <w:p w14:paraId="1BD31C2D" w14:textId="77777777" w:rsidR="00F17D15" w:rsidRPr="00F17D15" w:rsidRDefault="00F17D15" w:rsidP="00CE2331">
            <w:pPr>
              <w:rPr>
                <w:rFonts w:cstheme="minorHAnsi"/>
                <w:b/>
              </w:rPr>
            </w:pPr>
          </w:p>
          <w:p w14:paraId="0CECA22C" w14:textId="77777777" w:rsidR="00F17D15" w:rsidRPr="00F17D15" w:rsidRDefault="00F17D15" w:rsidP="00CE2331">
            <w:pPr>
              <w:rPr>
                <w:rFonts w:cstheme="minorHAnsi"/>
                <w:b/>
              </w:rPr>
            </w:pPr>
            <w:r w:rsidRPr="00F17D15">
              <w:rPr>
                <w:rFonts w:cstheme="minorHAnsi"/>
              </w:rPr>
              <w:t>Entwicklung eines Schutzkonzeptes in Kirchengemeinden</w:t>
            </w:r>
          </w:p>
        </w:tc>
        <w:tc>
          <w:tcPr>
            <w:tcW w:w="787" w:type="pct"/>
          </w:tcPr>
          <w:p w14:paraId="6D1631D2" w14:textId="77777777" w:rsidR="00F17D15" w:rsidRPr="00F17D15" w:rsidRDefault="00F17D15" w:rsidP="00CE2331">
            <w:pPr>
              <w:rPr>
                <w:rFonts w:cstheme="minorHAnsi"/>
              </w:rPr>
            </w:pPr>
            <w:r w:rsidRPr="00F17D15">
              <w:rPr>
                <w:rFonts w:cstheme="minorHAnsi"/>
              </w:rPr>
              <w:t>Mitarbeitende, die an der Erstellung eines Schutzkonzeptes beteiligt sind</w:t>
            </w:r>
          </w:p>
          <w:p w14:paraId="07823C34" w14:textId="77777777" w:rsidR="00F17D15" w:rsidRPr="00F17D15" w:rsidRDefault="00F17D15" w:rsidP="00CE2331">
            <w:pPr>
              <w:rPr>
                <w:rFonts w:cstheme="minorHAnsi"/>
              </w:rPr>
            </w:pPr>
          </w:p>
          <w:p w14:paraId="2A4C548F" w14:textId="77777777" w:rsidR="00F17D15" w:rsidRPr="00F17D15" w:rsidRDefault="00F17D15" w:rsidP="00CE2331">
            <w:pPr>
              <w:rPr>
                <w:rFonts w:cstheme="minorHAnsi"/>
              </w:rPr>
            </w:pPr>
          </w:p>
        </w:tc>
        <w:tc>
          <w:tcPr>
            <w:tcW w:w="1514" w:type="pct"/>
          </w:tcPr>
          <w:p w14:paraId="4D54B83B" w14:textId="77777777" w:rsidR="00F17D15" w:rsidRPr="00F17D15" w:rsidRDefault="00F17D15" w:rsidP="00CE2331">
            <w:pPr>
              <w:rPr>
                <w:rFonts w:cstheme="minorHAnsi"/>
              </w:rPr>
            </w:pPr>
            <w:r w:rsidRPr="00F17D15">
              <w:rPr>
                <w:rFonts w:cstheme="minorHAnsi"/>
              </w:rPr>
              <w:t>Die Teilnehmerinnen und Teilnehmer sind für die Gefahren für Kinder und Jugendliche in der Kirchengemeinde sensibilisiert. Sie wissen, wie sie diese Gefahren mittels einer</w:t>
            </w:r>
          </w:p>
          <w:p w14:paraId="462C97CF" w14:textId="77777777" w:rsidR="00F17D15" w:rsidRPr="00F17D15" w:rsidRDefault="00F17D15" w:rsidP="00CE2331">
            <w:pPr>
              <w:rPr>
                <w:rFonts w:cstheme="minorHAnsi"/>
              </w:rPr>
            </w:pPr>
            <w:r w:rsidRPr="00F17D15">
              <w:rPr>
                <w:rFonts w:cstheme="minorHAnsi"/>
              </w:rPr>
              <w:t>Risikoanalyse ermitteln können. Die Teilnehmerinnen und Teilnehmer kennen die Bestandteile eines Schutzkonzeptes</w:t>
            </w:r>
          </w:p>
          <w:p w14:paraId="37C8BB03" w14:textId="77777777" w:rsidR="00F17D15" w:rsidRPr="00F17D15" w:rsidRDefault="00F17D15" w:rsidP="00CE2331">
            <w:pPr>
              <w:rPr>
                <w:rFonts w:cstheme="minorHAnsi"/>
              </w:rPr>
            </w:pPr>
            <w:r w:rsidRPr="00F17D15">
              <w:rPr>
                <w:rFonts w:cstheme="minorHAnsi"/>
              </w:rPr>
              <w:t>und können für ihre Kirchengemeinde ein Schutzkonzept entwickeln.</w:t>
            </w:r>
          </w:p>
        </w:tc>
        <w:tc>
          <w:tcPr>
            <w:tcW w:w="1710" w:type="pct"/>
          </w:tcPr>
          <w:p w14:paraId="2ABB41A0" w14:textId="77777777" w:rsidR="00F17D15" w:rsidRPr="00F17D15" w:rsidRDefault="00F17D15" w:rsidP="00CE2331">
            <w:pPr>
              <w:rPr>
                <w:rFonts w:cstheme="minorHAnsi"/>
                <w:color w:val="000000"/>
              </w:rPr>
            </w:pPr>
            <w:r w:rsidRPr="00F17D15">
              <w:rPr>
                <w:rFonts w:cstheme="minorHAnsi"/>
                <w:color w:val="000000"/>
              </w:rPr>
              <w:t>• Bestandteile eines Schutzkonzeptes</w:t>
            </w:r>
          </w:p>
          <w:p w14:paraId="6CD1614D" w14:textId="77777777" w:rsidR="00F17D15" w:rsidRPr="00F17D15" w:rsidRDefault="00F17D15" w:rsidP="00CE2331">
            <w:pPr>
              <w:rPr>
                <w:rFonts w:cstheme="minorHAnsi"/>
                <w:color w:val="000000"/>
              </w:rPr>
            </w:pPr>
            <w:r w:rsidRPr="00F17D15">
              <w:rPr>
                <w:rFonts w:cstheme="minorHAnsi"/>
                <w:color w:val="000000"/>
              </w:rPr>
              <w:t>• Wie gelangt man zu einem Schutzkonzept</w:t>
            </w:r>
          </w:p>
          <w:p w14:paraId="378EC06F" w14:textId="77777777" w:rsidR="00F17D15" w:rsidRPr="00F17D15" w:rsidRDefault="00F17D15" w:rsidP="00CE2331">
            <w:pPr>
              <w:rPr>
                <w:rFonts w:cstheme="minorHAnsi"/>
                <w:color w:val="000000"/>
              </w:rPr>
            </w:pPr>
            <w:r w:rsidRPr="00F17D15">
              <w:rPr>
                <w:rFonts w:cstheme="minorHAnsi"/>
                <w:color w:val="000000"/>
              </w:rPr>
              <w:t>• Durchführung einer Risikoanalyse</w:t>
            </w:r>
          </w:p>
        </w:tc>
        <w:tc>
          <w:tcPr>
            <w:tcW w:w="329" w:type="pct"/>
          </w:tcPr>
          <w:p w14:paraId="7A7926BB" w14:textId="0EE58E29" w:rsidR="00F17D15" w:rsidRPr="00F17D15" w:rsidRDefault="00F17D15" w:rsidP="00CE2331">
            <w:pPr>
              <w:rPr>
                <w:rFonts w:cstheme="minorHAnsi"/>
              </w:rPr>
            </w:pPr>
            <w:r w:rsidRPr="00F17D15">
              <w:rPr>
                <w:rFonts w:cstheme="minorHAnsi"/>
              </w:rPr>
              <w:t>2 St</w:t>
            </w:r>
          </w:p>
        </w:tc>
      </w:tr>
      <w:bookmarkEnd w:id="18"/>
    </w:tbl>
    <w:p w14:paraId="031B7F20" w14:textId="2CF3C3AB" w:rsidR="00F17D15" w:rsidRPr="00F17D15" w:rsidRDefault="00F17D15" w:rsidP="00F17D15">
      <w:pPr>
        <w:rPr>
          <w:rFonts w:cstheme="minorHAnsi"/>
          <w:bCs/>
          <w:sz w:val="24"/>
          <w:szCs w:val="24"/>
        </w:rPr>
      </w:pPr>
    </w:p>
    <w:p w14:paraId="50E89E6E" w14:textId="77777777" w:rsidR="00F17D15" w:rsidRPr="00F17D15" w:rsidRDefault="00F17D15" w:rsidP="00F17D15">
      <w:pPr>
        <w:rPr>
          <w:rFonts w:cstheme="minorHAnsi"/>
        </w:rPr>
      </w:pPr>
      <w:bookmarkStart w:id="19" w:name="_Hlk158722836"/>
      <w:r w:rsidRPr="00F17D15">
        <w:rPr>
          <w:rFonts w:cstheme="minorHAnsi"/>
        </w:rPr>
        <w:t>Schulungstermine finden Sie auf der Homepage der Fachstelle Prävention:</w:t>
      </w:r>
    </w:p>
    <w:p w14:paraId="0712B776" w14:textId="77777777" w:rsidR="00F17D15" w:rsidRPr="00F17D15" w:rsidRDefault="00FC6729" w:rsidP="00F17D15">
      <w:pPr>
        <w:rPr>
          <w:rFonts w:cstheme="minorHAnsi"/>
        </w:rPr>
      </w:pPr>
      <w:hyperlink r:id="rId12" w:history="1">
        <w:r w:rsidR="00F17D15" w:rsidRPr="00F17D15">
          <w:rPr>
            <w:rStyle w:val="Hyperlink"/>
            <w:rFonts w:cstheme="minorHAnsi"/>
          </w:rPr>
          <w:t>https://www.kk-siwi.de/website/de/siwi/arbeitsbereiche/rat-und-hilfe/fachstelle-praevention</w:t>
        </w:r>
      </w:hyperlink>
    </w:p>
    <w:p w14:paraId="7414D7A5" w14:textId="77777777" w:rsidR="00F17D15" w:rsidRPr="00F17D15" w:rsidRDefault="00F17D15" w:rsidP="00F17D15">
      <w:pPr>
        <w:rPr>
          <w:rFonts w:cstheme="minorHAnsi"/>
        </w:rPr>
      </w:pPr>
      <w:r w:rsidRPr="00F17D15">
        <w:rPr>
          <w:rFonts w:cstheme="minorHAnsi"/>
        </w:rPr>
        <w:t xml:space="preserve">Darüber hinaus können Sie sich gerne an die Fachstelle Prävention des Ev. Kirchenkreises Siegen – Wittgenstein wenden, um individuell Schulungstermine abzustimmen. Schulungstermine für die Basisschulung </w:t>
      </w:r>
      <w:r w:rsidRPr="00F17D15">
        <w:rPr>
          <w:rFonts w:cstheme="minorHAnsi"/>
          <w:u w:val="single"/>
        </w:rPr>
        <w:t>u15</w:t>
      </w:r>
      <w:r w:rsidRPr="00F17D15">
        <w:rPr>
          <w:rFonts w:cstheme="minorHAnsi"/>
        </w:rPr>
        <w:t xml:space="preserve"> können über das Referat für Jugend und Gemeindepädagogik des Kirchenkreises Siegen – Wittgenstein angefragt werden.</w:t>
      </w:r>
    </w:p>
    <w:bookmarkEnd w:id="19"/>
    <w:p w14:paraId="5EA1D478" w14:textId="77777777" w:rsidR="00F17D15" w:rsidRPr="00F17D15" w:rsidRDefault="00F17D15" w:rsidP="00F17D15">
      <w:pPr>
        <w:rPr>
          <w:rFonts w:cstheme="minorHAnsi"/>
        </w:rPr>
      </w:pPr>
      <w:r w:rsidRPr="00F17D15">
        <w:rPr>
          <w:rFonts w:cstheme="minorHAnsi"/>
        </w:rPr>
        <w:t>Alle, die an der Schulung teilgenommen haben erhalten hierüber ein Zertifikat.</w:t>
      </w:r>
    </w:p>
    <w:p w14:paraId="0160DF6E" w14:textId="77777777" w:rsidR="00F17D15" w:rsidRPr="00F17D15" w:rsidRDefault="00F17D15" w:rsidP="00F17D15">
      <w:pPr>
        <w:rPr>
          <w:rFonts w:cstheme="minorHAnsi"/>
        </w:rPr>
      </w:pPr>
      <w:r w:rsidRPr="00F17D15">
        <w:rPr>
          <w:rFonts w:cstheme="minorHAnsi"/>
        </w:rPr>
        <w:t>Die Teilnahme aller hauptamtlich Tätigen gilt als Dienstzeit, das Zertifikat ist in Kopie an die Personalsachbearbeitung weiterzuleiten.</w:t>
      </w:r>
    </w:p>
    <w:p w14:paraId="7C683EA6" w14:textId="77777777" w:rsidR="00F17D15" w:rsidRPr="00F17D15" w:rsidRDefault="00F17D15" w:rsidP="00F17D15">
      <w:pPr>
        <w:rPr>
          <w:rFonts w:cstheme="minorHAnsi"/>
        </w:rPr>
      </w:pPr>
      <w:r w:rsidRPr="00F17D15">
        <w:rPr>
          <w:rFonts w:cstheme="minorHAnsi"/>
        </w:rPr>
        <w:t>Verantwortlich für die Umsetzung der Schulungsverpflichtungen und für die Dokumentation der Teilnahme aller ehrenamtlich Tätigen (ebenso Honorarkräfte) in den einzelnen Kirchengemeinden und Einrichtungen ist das jeweilige Leitungsorgan (vgl. §6 (1) KGSsG). Auch prüfen diese ggf. mit Unterstützung der Präventionsfachkräfte des Kirchenkreises, welcher Schulungsbedarf besteht.</w:t>
      </w:r>
    </w:p>
    <w:p w14:paraId="46384F48" w14:textId="77777777" w:rsidR="00F17D15" w:rsidRPr="00F17D15" w:rsidRDefault="00F17D15" w:rsidP="00F17D15">
      <w:pPr>
        <w:rPr>
          <w:rFonts w:cstheme="minorHAnsi"/>
        </w:rPr>
      </w:pPr>
      <w:r w:rsidRPr="00F17D15">
        <w:rPr>
          <w:rFonts w:cstheme="minorHAnsi"/>
        </w:rPr>
        <w:t>Haben Mitarbeitende des Kirchenkreises bereits eine Schulung an anderer Stelle erhalten, ist eine Anerkennung der externen Schulung durch die Fachstelle Prävention grundsätzlich möglich</w:t>
      </w:r>
      <w:bookmarkStart w:id="20" w:name="_Hlk148692510"/>
      <w:r w:rsidRPr="00F17D15">
        <w:rPr>
          <w:rFonts w:cstheme="minorHAnsi"/>
        </w:rPr>
        <w:t>.</w:t>
      </w:r>
      <w:bookmarkEnd w:id="20"/>
      <w:r w:rsidRPr="00F17D15">
        <w:rPr>
          <w:rFonts w:cstheme="minorHAnsi"/>
        </w:rPr>
        <w:t xml:space="preserve"> Hierfür werden die der Fachstelle Prävention vorgelegten Unterlagen dahingehend geprüft, durch wen geschult wurde und inwieweit die Inhalte deckungsgleich mit den entsprechenden Modulen nach hinschauen-helfen-handeln sind. Über ergänzende Regelungen zu den Bestimmungen der Landeskirche von Westfalen werden die Antragsstellenden gegebenenfalls informiert.</w:t>
      </w:r>
    </w:p>
    <w:p w14:paraId="79464E9A" w14:textId="77777777" w:rsidR="00F17D15" w:rsidRPr="00F17D15" w:rsidRDefault="00F17D15" w:rsidP="00F17D15">
      <w:pPr>
        <w:rPr>
          <w:rFonts w:cstheme="minorHAnsi"/>
        </w:rPr>
      </w:pPr>
      <w:r w:rsidRPr="00F17D15">
        <w:rPr>
          <w:rFonts w:cstheme="minorHAnsi"/>
        </w:rPr>
        <w:t>Bei persönlicher Betroffenheit oder Bedenken zu den Inhalten der Schulung treten Sie bitte im Voraus mit uns in Kontakt.</w:t>
      </w:r>
    </w:p>
    <w:p w14:paraId="194254CC" w14:textId="0CD877FC" w:rsidR="00F17D15" w:rsidRPr="00F17D15" w:rsidRDefault="00F17D15" w:rsidP="00F17D15">
      <w:pPr>
        <w:rPr>
          <w:rFonts w:cstheme="minorHAnsi"/>
        </w:rPr>
      </w:pPr>
      <w:r w:rsidRPr="00F17D15">
        <w:rPr>
          <w:rFonts w:cstheme="minorHAnsi"/>
        </w:rPr>
        <w:lastRenderedPageBreak/>
        <w:t>Zur Anerkennung von Schulungen durch andere Träger bitten wir ebenfalls mit uns in Kontakt zu treten.</w:t>
      </w:r>
      <w:r w:rsidR="00F8128C">
        <w:rPr>
          <w:rFonts w:cstheme="minorHAnsi"/>
        </w:rPr>
        <w:t xml:space="preserve"> (</w:t>
      </w:r>
      <w:hyperlink r:id="rId13" w:history="1">
        <w:r w:rsidR="00F8128C" w:rsidRPr="00C3339C">
          <w:rPr>
            <w:rStyle w:val="Hyperlink"/>
            <w:rFonts w:cstheme="minorHAnsi"/>
          </w:rPr>
          <w:t>PraeventionSG@kirchenkreis-siwi.de</w:t>
        </w:r>
      </w:hyperlink>
      <w:r w:rsidR="00F8128C">
        <w:rPr>
          <w:rFonts w:cstheme="minorHAnsi"/>
        </w:rPr>
        <w:t xml:space="preserve"> )</w:t>
      </w:r>
    </w:p>
    <w:p w14:paraId="2D508856" w14:textId="4B212498" w:rsidR="00F17D15" w:rsidRDefault="00F17D15" w:rsidP="00F17D15"/>
    <w:p w14:paraId="45095496" w14:textId="77777777" w:rsidR="00A12DB7" w:rsidRDefault="00A12DB7" w:rsidP="00A12DB7">
      <w:pPr>
        <w:pStyle w:val="berschrift2"/>
      </w:pPr>
      <w:bookmarkStart w:id="21" w:name="_Toc176938870"/>
      <w:r>
        <w:t>Selbstverpflichtungserklärung</w:t>
      </w:r>
      <w:bookmarkEnd w:id="21"/>
    </w:p>
    <w:p w14:paraId="0EBCB322" w14:textId="573CC14F" w:rsidR="004C65D9" w:rsidRPr="00F17D15" w:rsidRDefault="004C65D9" w:rsidP="004C65D9">
      <w:r>
        <w:t>Die Selbstverpflichtungserklärung ist bei Arbeitseintritt (Ehren- und Hauptamt) zu unterzeichnen.</w:t>
      </w:r>
    </w:p>
    <w:p w14:paraId="7830E601" w14:textId="77777777" w:rsidR="004C65D9" w:rsidRDefault="004C65D9" w:rsidP="004C65D9">
      <w:r>
        <w:rPr>
          <w:noProof/>
          <w:lang w:eastAsia="de-DE"/>
        </w:rPr>
        <mc:AlternateContent>
          <mc:Choice Requires="wps">
            <w:drawing>
              <wp:inline distT="0" distB="0" distL="0" distR="0" wp14:anchorId="06F4BF95" wp14:editId="76667D7C">
                <wp:extent cx="5688418" cy="1605516"/>
                <wp:effectExtent l="38100" t="38100" r="45720" b="33020"/>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8" cy="1605516"/>
                        </a:xfrm>
                        <a:prstGeom prst="rect">
                          <a:avLst/>
                        </a:prstGeom>
                        <a:noFill/>
                        <a:ln w="762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B0ECD68" w14:textId="34DE56BD" w:rsidR="00202E73" w:rsidRDefault="00202E73" w:rsidP="004C65D9">
                            <w:r>
                              <w:t xml:space="preserve">Die Selbstverpflichtungserklärung für den ev. Kirchenkreis Siegen-Wittgenstein muss noch von der Leitung entwickelt und beschlossen werden. </w:t>
                            </w:r>
                          </w:p>
                          <w:p w14:paraId="6ABFFAE2" w14:textId="2BB96E8A" w:rsidR="00202E73" w:rsidRDefault="00202E73" w:rsidP="004C65D9">
                            <w:r>
                              <w:t xml:space="preserve">Ein Beispiel für </w:t>
                            </w:r>
                            <w:hyperlink w:anchor="_Anlage_Selbstverpflichtungserklärun" w:history="1">
                              <w:r w:rsidRPr="00EE2D3D">
                                <w:rPr>
                                  <w:rStyle w:val="Hyperlink"/>
                                </w:rPr>
                                <w:t>eine Selbstverpflichtungserklärung der ekir</w:t>
                              </w:r>
                            </w:hyperlink>
                          </w:p>
                          <w:p w14:paraId="62089015" w14:textId="6A351D73" w:rsidR="00202E73" w:rsidRDefault="00202E73" w:rsidP="004C65D9">
                            <w:r>
                              <w:t>Die beschlossene Selbstverpflichtungserklärung ist an dieser Stelle als Druckvorlage oder als Verweis einzufügen.</w:t>
                            </w:r>
                          </w:p>
                        </w:txbxContent>
                      </wps:txbx>
                      <wps:bodyPr rot="0" vert="horz" wrap="square" lIns="91440" tIns="45720" rIns="91440" bIns="45720" anchor="t" anchorCtr="0">
                        <a:noAutofit/>
                      </wps:bodyPr>
                    </wps:wsp>
                  </a:graphicData>
                </a:graphic>
              </wp:inline>
            </w:drawing>
          </mc:Choice>
          <mc:Fallback>
            <w:pict>
              <v:shape w14:anchorId="06F4BF95" id="_x0000_s1030" type="#_x0000_t202" style="width:447.9pt;height:1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" filled="f" strokecolor="red" strokeweight="6pt">
                <v:stroke joinstyle="round"/>
                <v:textbox>
                  <w:txbxContent>
                    <w:p w14:paraId="3B0ECD68" w14:textId="34DE56BD" w:rsidR="00202E73" w:rsidRDefault="00202E73" w:rsidP="004C65D9">
                      <w:r>
                        <w:t xml:space="preserve">Die Selbstverpflichtungserklärung für den ev. Kirchenkreis Siegen-Wittgenstein muss noch von der Leitung entwickelt und beschlossen werden. </w:t>
                      </w:r>
                    </w:p>
                    <w:p w14:paraId="6ABFFAE2" w14:textId="2BB96E8A" w:rsidR="00202E73" w:rsidRDefault="00202E73" w:rsidP="004C65D9">
                      <w:r>
                        <w:t xml:space="preserve">Ein Beispiel für </w:t>
                      </w:r>
                      <w:hyperlink w:anchor="_Anlage_Selbstverpflichtungserklärun" w:history="1">
                        <w:r w:rsidRPr="00EE2D3D">
                          <w:rPr>
                            <w:rStyle w:val="Hyperlink"/>
                          </w:rPr>
                          <w:t>eine Selbstverpflichtungserklärung der ekir</w:t>
                        </w:r>
                      </w:hyperlink>
                    </w:p>
                    <w:p w14:paraId="62089015" w14:textId="6A351D73" w:rsidR="00202E73" w:rsidRDefault="00202E73" w:rsidP="004C65D9">
                      <w:r>
                        <w:t>Die beschlossene Selbstverpflichtungserklärung ist an dieser Stelle als Druckvorlage oder als Verweis einzufügen.</w:t>
                      </w:r>
                    </w:p>
                  </w:txbxContent>
                </v:textbox>
                <w10:anchorlock/>
              </v:shape>
            </w:pict>
          </mc:Fallback>
        </mc:AlternateContent>
      </w:r>
    </w:p>
    <w:p w14:paraId="59BBE155" w14:textId="77777777" w:rsidR="00A12DB7" w:rsidRPr="00085680" w:rsidRDefault="00A12DB7" w:rsidP="00085680">
      <w:pPr>
        <w:pStyle w:val="berschrift2"/>
      </w:pPr>
      <w:bookmarkStart w:id="22" w:name="_Toc176938871"/>
      <w:r w:rsidRPr="00085680">
        <w:t>Erweitertes polizeiliches Führungszeugnis</w:t>
      </w:r>
      <w:bookmarkEnd w:id="22"/>
    </w:p>
    <w:p w14:paraId="17C068A0" w14:textId="77777777" w:rsidR="00F17D15" w:rsidRPr="00085680" w:rsidRDefault="00F17D15" w:rsidP="00F17D15">
      <w:pPr>
        <w:rPr>
          <w:rFonts w:cstheme="minorHAnsi"/>
        </w:rPr>
      </w:pPr>
      <w:r w:rsidRPr="00085680">
        <w:rPr>
          <w:rFonts w:cstheme="minorHAnsi"/>
        </w:rPr>
        <w:t xml:space="preserve">Der §72 a SGB VIII sieht vor, dass freie Träger der Jugendhilfe keine Personen haupt- und ehrenamtlich einsetzen, die rechtskräftig wegen einer in §72 a SGB VIII genannten Straftat verurteilt sind. Um dies zu verhindern, sind die freien Träger dazu aufgefordert, ein erweitertes Führungszeugnis nach §30 a Absatz 1 des Bundeszentralregistergesetzes von allen hauptberuflichen Mitarbeitenden sowie von den Neben- und Ehrenamtlichen einzusehen, die dauerhaften, regelmäßigen oder intensiven Kontakt zu Minderjährigen haben. </w:t>
      </w:r>
    </w:p>
    <w:p w14:paraId="4B7A876F" w14:textId="3367C8CD" w:rsidR="00F17D15" w:rsidRDefault="00F17D15" w:rsidP="00F17D15">
      <w:pPr>
        <w:rPr>
          <w:rFonts w:cstheme="minorHAnsi"/>
        </w:rPr>
      </w:pPr>
      <w:r w:rsidRPr="00085680">
        <w:rPr>
          <w:rFonts w:cstheme="minorHAnsi"/>
        </w:rPr>
        <w:t xml:space="preserve">Im Kontakt und der Arbeit mit den Kindern und Jugendlichen entstehen Vertrauensverhältnisse und Machtgefälle, die die </w:t>
      </w:r>
      <w:r w:rsidR="004A1B3C">
        <w:rPr>
          <w:rFonts w:cstheme="minorHAnsi"/>
        </w:rPr>
        <w:t>E</w:t>
      </w:r>
      <w:r w:rsidRPr="00085680">
        <w:rPr>
          <w:rFonts w:cstheme="minorHAnsi"/>
        </w:rPr>
        <w:t>insichtnahme von erweiterten Führungszeugnissen</w:t>
      </w:r>
      <w:r w:rsidR="00F26380">
        <w:rPr>
          <w:rFonts w:cstheme="minorHAnsi"/>
        </w:rPr>
        <w:t xml:space="preserve"> </w:t>
      </w:r>
      <w:r w:rsidR="00043998">
        <w:rPr>
          <w:rFonts w:cstheme="minorHAnsi"/>
        </w:rPr>
        <w:t>(erwFZ)</w:t>
      </w:r>
      <w:r w:rsidR="00B7746C">
        <w:rPr>
          <w:rFonts w:cstheme="minorHAnsi"/>
        </w:rPr>
        <w:t xml:space="preserve"> </w:t>
      </w:r>
      <w:r w:rsidR="00F26380">
        <w:rPr>
          <w:rFonts w:cstheme="minorHAnsi"/>
        </w:rPr>
        <w:t>für diesen Personenkreis zwingend erforderlich machen</w:t>
      </w:r>
      <w:r w:rsidR="00C41965">
        <w:rPr>
          <w:rFonts w:cstheme="minorHAnsi"/>
        </w:rPr>
        <w:t>.</w:t>
      </w:r>
    </w:p>
    <w:p w14:paraId="36AA87D7" w14:textId="77777777" w:rsidR="009D443B" w:rsidRPr="00C73E80" w:rsidRDefault="00085680" w:rsidP="009D443B">
      <w:pPr>
        <w:autoSpaceDE w:val="0"/>
        <w:autoSpaceDN w:val="0"/>
        <w:adjustRightInd w:val="0"/>
        <w:spacing w:after="0" w:line="240" w:lineRule="auto"/>
        <w:rPr>
          <w:rFonts w:cstheme="minorHAnsi"/>
          <w:i/>
          <w:iCs/>
        </w:rPr>
      </w:pPr>
      <w:r w:rsidRPr="00C73E80">
        <w:rPr>
          <w:rFonts w:cstheme="minorHAnsi"/>
        </w:rPr>
        <w:t>Das KGsSG verpflichtet</w:t>
      </w:r>
      <w:r w:rsidR="00F26380">
        <w:rPr>
          <w:rFonts w:cstheme="minorHAnsi"/>
        </w:rPr>
        <w:t xml:space="preserve"> </w:t>
      </w:r>
      <w:r w:rsidR="00F26380" w:rsidRPr="00C41965">
        <w:rPr>
          <w:rFonts w:cstheme="minorHAnsi"/>
        </w:rPr>
        <w:t>zusätzlich</w:t>
      </w:r>
      <w:r w:rsidR="00F26380">
        <w:rPr>
          <w:rFonts w:cstheme="minorHAnsi"/>
        </w:rPr>
        <w:t xml:space="preserve"> </w:t>
      </w:r>
      <w:r w:rsidRPr="00C73E80">
        <w:rPr>
          <w:rFonts w:cstheme="minorHAnsi"/>
        </w:rPr>
        <w:t>alle Mitarbeitenden mit Leitungsfunktion, im Ehren- und Hauptamt, zur Vorlage eines erweiterten Führungszeugnisses.</w:t>
      </w:r>
      <w:r w:rsidR="009D443B" w:rsidRPr="00C73E80">
        <w:rPr>
          <w:rFonts w:cstheme="minorHAnsi"/>
        </w:rPr>
        <w:t xml:space="preserve"> Darüber hinaus entscheidet in allen anderen Fällen das rechtsvertretende Leitungsorgan, ob nach Art, Intensität und Dauer </w:t>
      </w:r>
      <w:r w:rsidR="009D443B" w:rsidRPr="00C73E80">
        <w:rPr>
          <w:rFonts w:cstheme="minorHAnsi"/>
          <w:iCs/>
        </w:rPr>
        <w:t>des Kontaktes mit</w:t>
      </w:r>
    </w:p>
    <w:p w14:paraId="472A06C4" w14:textId="77777777" w:rsidR="00085680" w:rsidRPr="00C73E80" w:rsidRDefault="009D443B" w:rsidP="009D443B">
      <w:pPr>
        <w:autoSpaceDE w:val="0"/>
        <w:autoSpaceDN w:val="0"/>
        <w:adjustRightInd w:val="0"/>
        <w:spacing w:after="0" w:line="240" w:lineRule="auto"/>
        <w:rPr>
          <w:rFonts w:cstheme="minorHAnsi"/>
        </w:rPr>
      </w:pPr>
      <w:r w:rsidRPr="00C73E80">
        <w:rPr>
          <w:rFonts w:cstheme="minorHAnsi"/>
          <w:iCs/>
        </w:rPr>
        <w:t>Minderjährigen und Volljährigen in Abhängigkei</w:t>
      </w:r>
      <w:r w:rsidRPr="00C73E80">
        <w:rPr>
          <w:rFonts w:cstheme="minorHAnsi"/>
          <w:i/>
          <w:iCs/>
        </w:rPr>
        <w:t>t</w:t>
      </w:r>
      <w:r w:rsidRPr="00C73E80">
        <w:rPr>
          <w:rFonts w:cstheme="minorHAnsi"/>
          <w:iCs/>
        </w:rPr>
        <w:t>sverhältnissen</w:t>
      </w:r>
      <w:r w:rsidRPr="00C73E80">
        <w:rPr>
          <w:rFonts w:cstheme="minorHAnsi"/>
        </w:rPr>
        <w:t xml:space="preserve"> ein erweitertes Führungszeugnis vorzulegen ist.</w:t>
      </w:r>
    </w:p>
    <w:p w14:paraId="325267DE" w14:textId="5139A6BF" w:rsidR="00F17D15" w:rsidRPr="004A463E" w:rsidRDefault="00085680" w:rsidP="00F17D15">
      <w:pPr>
        <w:rPr>
          <w:rFonts w:cstheme="minorHAnsi"/>
        </w:rPr>
      </w:pPr>
      <w:r w:rsidRPr="00C73E80">
        <w:rPr>
          <w:rFonts w:cstheme="minorHAnsi"/>
        </w:rPr>
        <w:t>Zur Einschätzung, wer ein Führungszeugnis vorlegen muss s</w:t>
      </w:r>
      <w:r w:rsidR="00F17D15" w:rsidRPr="00C73E80">
        <w:rPr>
          <w:rFonts w:cstheme="minorHAnsi"/>
        </w:rPr>
        <w:t>iehe auch</w:t>
      </w:r>
      <w:hyperlink w:anchor="_Anlage_1_zu" w:history="1">
        <w:r w:rsidR="00F17D15" w:rsidRPr="00CD1FC1">
          <w:rPr>
            <w:rStyle w:val="Hyperlink"/>
            <w:rFonts w:cstheme="minorHAnsi"/>
          </w:rPr>
          <w:t xml:space="preserve"> </w:t>
        </w:r>
        <w:r w:rsidR="00F17D15" w:rsidRPr="004A463E">
          <w:rPr>
            <w:rStyle w:val="Hyperlink"/>
          </w:rPr>
          <w:t>Anlage 1 zu §2 AVO KGSsG</w:t>
        </w:r>
      </w:hyperlink>
    </w:p>
    <w:p w14:paraId="05CA16EC" w14:textId="00E8671B" w:rsidR="004A71D7" w:rsidRDefault="00043998" w:rsidP="00F17D15">
      <w:r>
        <w:rPr>
          <w:rFonts w:cstheme="minorHAnsi"/>
        </w:rPr>
        <w:t>Der Antrag auf Erstellung des erwFZ wird durch die Person, die dieses vorzulegen hat, bei der örtlichen Meldebehörde des Wohnortes, gestellt. Jeder Person, die das 14. Lebensjahr vollendet hat, kann einen solchen Antrag stellen. Eine s</w:t>
      </w:r>
      <w:r>
        <w:t>chriftliche Aufforderung der anfordernden Stelle ist erforderlich</w:t>
      </w:r>
      <w:r w:rsidR="00EE2D3D">
        <w:t>. (</w:t>
      </w:r>
      <w:hyperlink w:anchor="_Vorlage_Beantragung_Führungszeugnis" w:history="1">
        <w:r w:rsidR="00EE2D3D" w:rsidRPr="00EE2D3D">
          <w:rPr>
            <w:rStyle w:val="Hyperlink"/>
          </w:rPr>
          <w:t>Anlage Antrag)</w:t>
        </w:r>
      </w:hyperlink>
    </w:p>
    <w:p w14:paraId="4606D112" w14:textId="77777777" w:rsidR="00B7746C" w:rsidRDefault="004A1B3C" w:rsidP="00B7746C">
      <w:r>
        <w:rPr>
          <w:rFonts w:cstheme="minorHAnsi"/>
        </w:rPr>
        <w:t xml:space="preserve">Die </w:t>
      </w:r>
      <w:r w:rsidRPr="004A1B3C">
        <w:rPr>
          <w:rFonts w:cstheme="minorHAnsi"/>
        </w:rPr>
        <w:t xml:space="preserve">Einsicht des erweiterten Führungszeugnisses obliegt einer zuvor schriftlich benannten hauptamtlichen Person, die </w:t>
      </w:r>
      <w:r w:rsidR="00B7746C">
        <w:rPr>
          <w:rFonts w:cstheme="minorHAnsi"/>
        </w:rPr>
        <w:t xml:space="preserve">auf </w:t>
      </w:r>
      <w:r w:rsidRPr="004A1B3C">
        <w:rPr>
          <w:rFonts w:cstheme="minorHAnsi"/>
        </w:rPr>
        <w:t>der Grundlage der Datenschutzverordnung die Vorlage des Dokuments bezeugt.</w:t>
      </w:r>
      <w:r w:rsidR="00B7746C" w:rsidRPr="00B7746C">
        <w:t xml:space="preserve"> </w:t>
      </w:r>
    </w:p>
    <w:p w14:paraId="7F6CB2B0" w14:textId="0E8F67A0" w:rsidR="004A1B3C" w:rsidRDefault="00B7746C" w:rsidP="00B7746C">
      <w:pPr>
        <w:rPr>
          <w:rFonts w:cstheme="minorHAnsi"/>
        </w:rPr>
      </w:pPr>
      <w:r w:rsidRPr="00B7746C">
        <w:rPr>
          <w:rFonts w:cstheme="minorHAnsi"/>
        </w:rPr>
        <w:t>Das Führungszeugnis darf zum Zeitpunkt der Einsicht nicht älter als drei Monate sein und muss als Original vorgelegt</w:t>
      </w:r>
      <w:r>
        <w:rPr>
          <w:rFonts w:cstheme="minorHAnsi"/>
        </w:rPr>
        <w:t xml:space="preserve"> </w:t>
      </w:r>
      <w:r w:rsidRPr="00B7746C">
        <w:rPr>
          <w:rFonts w:cstheme="minorHAnsi"/>
        </w:rPr>
        <w:t>werden.</w:t>
      </w:r>
      <w:r>
        <w:rPr>
          <w:rFonts w:cstheme="minorHAnsi"/>
        </w:rPr>
        <w:t xml:space="preserve"> </w:t>
      </w:r>
      <w:r w:rsidR="004A1B3C" w:rsidRPr="004A1B3C">
        <w:rPr>
          <w:rFonts w:cstheme="minorHAnsi"/>
        </w:rPr>
        <w:t>Dokumentiert werden darf lediglich das Datum der Einsichtnahme und ob das erweiterte Führungszeugnis einen</w:t>
      </w:r>
      <w:r w:rsidR="004A1B3C">
        <w:rPr>
          <w:rFonts w:cstheme="minorHAnsi"/>
        </w:rPr>
        <w:t xml:space="preserve"> </w:t>
      </w:r>
      <w:r w:rsidR="004A1B3C" w:rsidRPr="004A1B3C">
        <w:rPr>
          <w:rFonts w:cstheme="minorHAnsi"/>
        </w:rPr>
        <w:t>Eintrag vorweist. Ebenso wird die Wiedervorlage für die erneute Einsicht nach 5 Jahren terminiert.</w:t>
      </w:r>
    </w:p>
    <w:p w14:paraId="6FCBE0CE" w14:textId="77777777" w:rsidR="00EE6194" w:rsidRDefault="00EE6194" w:rsidP="004A1B3C">
      <w:pPr>
        <w:rPr>
          <w:rFonts w:cstheme="minorHAnsi"/>
        </w:rPr>
      </w:pPr>
    </w:p>
    <w:p w14:paraId="369821F8" w14:textId="43A60847" w:rsidR="004A1B3C" w:rsidRPr="00C73E80" w:rsidRDefault="00B7746C" w:rsidP="004A1B3C">
      <w:pPr>
        <w:rPr>
          <w:rFonts w:cstheme="minorHAnsi"/>
        </w:rPr>
      </w:pPr>
      <w:r>
        <w:rPr>
          <w:rFonts w:cstheme="minorHAnsi"/>
        </w:rPr>
        <w:lastRenderedPageBreak/>
        <w:t>Wichtig: Das erwFZ wird nur eingesehen. Das Original wird weder zur Verwahrung genommen</w:t>
      </w:r>
      <w:r w:rsidR="00EE6194">
        <w:rPr>
          <w:rFonts w:cstheme="minorHAnsi"/>
        </w:rPr>
        <w:t>,</w:t>
      </w:r>
      <w:r>
        <w:rPr>
          <w:rFonts w:cstheme="minorHAnsi"/>
        </w:rPr>
        <w:t xml:space="preserve"> noch darf eine Kopie angefertigt werden. Nach erfolgter Einsichtnahme wird das Dokument der jeweiligen Person wieder ausgehändigt!</w:t>
      </w:r>
    </w:p>
    <w:p w14:paraId="03D62050" w14:textId="77777777" w:rsidR="00F17D15" w:rsidRDefault="00F17D15" w:rsidP="00F17D15">
      <w:pPr>
        <w:pStyle w:val="berschrift3"/>
      </w:pPr>
      <w:bookmarkStart w:id="23" w:name="_Toc176938872"/>
      <w:r>
        <w:t>Vorgehen auf Kirchenkreisebene</w:t>
      </w:r>
      <w:bookmarkEnd w:id="23"/>
    </w:p>
    <w:p w14:paraId="48A2490C" w14:textId="77777777" w:rsidR="00085680" w:rsidRPr="00085680" w:rsidRDefault="00085680" w:rsidP="00085680">
      <w:pPr>
        <w:spacing w:after="0" w:line="240" w:lineRule="auto"/>
        <w:rPr>
          <w:rFonts w:ascii="Calibri-Bold" w:eastAsia="Times New Roman" w:hAnsi="Calibri-Bold" w:cs="Times New Roman"/>
          <w:b/>
          <w:bCs/>
          <w:color w:val="000000"/>
          <w:lang w:eastAsia="de-DE"/>
        </w:rPr>
      </w:pPr>
      <w:r w:rsidRPr="00085680">
        <w:rPr>
          <w:rFonts w:ascii="Calibri-Bold" w:eastAsia="Times New Roman" w:hAnsi="Calibri-Bold" w:cs="Times New Roman"/>
          <w:b/>
          <w:bCs/>
          <w:color w:val="000000"/>
          <w:lang w:eastAsia="de-DE"/>
        </w:rPr>
        <w:t>Ausgangslage:</w:t>
      </w:r>
    </w:p>
    <w:p w14:paraId="14D91CBD" w14:textId="77777777" w:rsidR="00085680" w:rsidRPr="00085680" w:rsidRDefault="00085680" w:rsidP="00085680">
      <w:pPr>
        <w:spacing w:after="0" w:line="240" w:lineRule="auto"/>
        <w:rPr>
          <w:rFonts w:ascii="Calibri" w:eastAsia="Times New Roman" w:hAnsi="Calibri" w:cs="Calibri"/>
          <w:color w:val="000000"/>
          <w:lang w:eastAsia="de-DE"/>
        </w:rPr>
      </w:pPr>
      <w:r w:rsidRPr="00085680">
        <w:rPr>
          <w:rFonts w:ascii="Calibri" w:eastAsia="Times New Roman" w:hAnsi="Calibri" w:cs="Calibri"/>
          <w:color w:val="000000"/>
          <w:lang w:eastAsia="de-DE"/>
        </w:rPr>
        <w:t>Eine Kirchengemeinde bzw. der Ev. Kirchenkreis teilt die Einstellung eines Arbeitnehmers der Personalabteilung mit.</w:t>
      </w:r>
    </w:p>
    <w:p w14:paraId="68304E28" w14:textId="77777777" w:rsidR="00085680" w:rsidRPr="00085680" w:rsidRDefault="00085680" w:rsidP="00085680">
      <w:pPr>
        <w:spacing w:after="0" w:line="240" w:lineRule="auto"/>
        <w:rPr>
          <w:rFonts w:ascii="Calibri-Bold" w:eastAsia="Times New Roman" w:hAnsi="Calibri-Bold" w:cs="Times New Roman"/>
          <w:b/>
          <w:bCs/>
          <w:color w:val="000000"/>
          <w:lang w:eastAsia="de-DE"/>
        </w:rPr>
      </w:pPr>
      <w:r w:rsidRPr="00085680">
        <w:rPr>
          <w:rFonts w:ascii="Calibri-Bold" w:eastAsia="Times New Roman" w:hAnsi="Calibri-Bold" w:cs="Times New Roman"/>
          <w:b/>
          <w:bCs/>
          <w:color w:val="000000"/>
          <w:lang w:eastAsia="de-DE"/>
        </w:rPr>
        <w:t>Ablauf:</w:t>
      </w:r>
    </w:p>
    <w:p w14:paraId="20334A05" w14:textId="77777777" w:rsidR="00085680" w:rsidRPr="00085680" w:rsidRDefault="00085680" w:rsidP="00085680">
      <w:r w:rsidRPr="00085680">
        <w:rPr>
          <w:rFonts w:ascii="Calibri" w:eastAsia="Times New Roman" w:hAnsi="Calibri" w:cs="Calibri"/>
          <w:color w:val="000000"/>
          <w:lang w:eastAsia="de-DE"/>
        </w:rPr>
        <w:t>Die Personalabteilung fordert beim Arbeitnehmer die Unterlagen an, insbesondere ein erweitertes Führungszeugnis. Der Mitarbeiter muss bei der Beantragung bei der Behörde ein Schreiben der Anstellungskörperschaft vorlegen, aus der die Notwendigkeit der Vorlage aufgrund des Tätigkeitsbereiches sowie die kirchengesetzliche Grundlage hervorgeht. Der Mitarbeiter legt nach dessen Erhalt das erweiterte Führungszeugnis in der Personalabteilung vor. Die Personalabteilung sieht das Führungszeugnis ein und erstellt hierüber einen Vermerk über die Einsichtnahme. Der Mitarbeiter erhält das Führungszeugnis zurück, die Auslagen für die Gebühren der Erteilung werden ihm tarifgemäß erstattet. Die Personalabteilung erfasst in der Wiedervorlage einen Termin für eine erneute Vorlage des Führungszeugnisses. Nach Ablauf von fünf Jahren werden die Arbeitnehmer erneut um die Vorlage eines erweiterten Führungszeugnisses gebeten.</w:t>
      </w:r>
    </w:p>
    <w:p w14:paraId="6AAB7476" w14:textId="77777777" w:rsidR="00F17D15" w:rsidRDefault="00F17D15" w:rsidP="00F17D15">
      <w:pPr>
        <w:pStyle w:val="berschrift3"/>
      </w:pPr>
      <w:bookmarkStart w:id="24" w:name="_Toc176938873"/>
      <w:r>
        <w:t>Vorgehen auf Gemeindeebene</w:t>
      </w:r>
      <w:bookmarkEnd w:id="24"/>
    </w:p>
    <w:p w14:paraId="104F2846" w14:textId="036422CA" w:rsidR="00085680" w:rsidRPr="00CA2B4B" w:rsidRDefault="00473132">
      <w:pPr>
        <w:rPr>
          <w:rFonts w:ascii="Agfa Rotis Sans Serif" w:hAnsi="Agfa Rotis Sans Serif"/>
        </w:rPr>
      </w:pPr>
      <w:r>
        <w:rPr>
          <w:noProof/>
          <w:lang w:eastAsia="de-DE"/>
        </w:rPr>
        <mc:AlternateContent>
          <mc:Choice Requires="wps">
            <w:drawing>
              <wp:inline distT="0" distB="0" distL="0" distR="0" wp14:anchorId="6A1A26CE" wp14:editId="72ECC91B">
                <wp:extent cx="5688418" cy="514350"/>
                <wp:effectExtent l="38100" t="38100" r="45720" b="38100"/>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8" cy="514350"/>
                        </a:xfrm>
                        <a:prstGeom prst="rect">
                          <a:avLst/>
                        </a:prstGeom>
                        <a:noFill/>
                        <a:ln w="76200" cap="flat" cmpd="sng" algn="ctr">
                          <a:solidFill>
                            <a:srgbClr val="FF0000"/>
                          </a:solidFill>
                          <a:prstDash val="solid"/>
                          <a:round/>
                          <a:headEnd type="none" w="med" len="med"/>
                          <a:tailEnd type="none" w="med" len="med"/>
                        </a:ln>
                        <a:effectLst/>
                      </wps:spPr>
                      <wps:txbx>
                        <w:txbxContent>
                          <w:p w14:paraId="26D98E94" w14:textId="160D820E" w:rsidR="00202E73" w:rsidRDefault="00202E73" w:rsidP="00473132">
                            <w:r>
                              <w:t>Beschreiben Sie hier das Vorgehen bei Ehrenamtlichen.</w:t>
                            </w:r>
                          </w:p>
                        </w:txbxContent>
                      </wps:txbx>
                      <wps:bodyPr rot="0" vert="horz" wrap="square" lIns="91440" tIns="45720" rIns="91440" bIns="45720" anchor="t" anchorCtr="0">
                        <a:noAutofit/>
                      </wps:bodyPr>
                    </wps:wsp>
                  </a:graphicData>
                </a:graphic>
              </wp:inline>
            </w:drawing>
          </mc:Choice>
          <mc:Fallback>
            <w:pict>
              <v:shape w14:anchorId="6A1A26CE" id="_x0000_s1031" type="#_x0000_t202" style="width:447.9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" filled="f" strokecolor="red" strokeweight="6pt">
                <v:stroke joinstyle="round"/>
                <v:textbox>
                  <w:txbxContent>
                    <w:p w14:paraId="26D98E94" w14:textId="160D820E" w:rsidR="00202E73" w:rsidRDefault="00202E73" w:rsidP="00473132">
                      <w:r>
                        <w:t>Beschreiben Sie hier das Vorgehen bei Ehrenamtlichen.</w:t>
                      </w:r>
                    </w:p>
                  </w:txbxContent>
                </v:textbox>
                <w10:anchorlock/>
              </v:shape>
            </w:pict>
          </mc:Fallback>
        </mc:AlternateContent>
      </w:r>
    </w:p>
    <w:p w14:paraId="094FF88D" w14:textId="77777777" w:rsidR="00085680" w:rsidRPr="00085680" w:rsidRDefault="00085680" w:rsidP="00085680"/>
    <w:p w14:paraId="5BFEF098" w14:textId="77777777" w:rsidR="00A12DB7" w:rsidRDefault="00A12DB7" w:rsidP="00A12DB7">
      <w:pPr>
        <w:pStyle w:val="berschrift2"/>
      </w:pPr>
      <w:bookmarkStart w:id="25" w:name="_Toc176938874"/>
      <w:r>
        <w:t>Mitarbeitende auf Zeit</w:t>
      </w:r>
      <w:bookmarkEnd w:id="25"/>
    </w:p>
    <w:p w14:paraId="5E60D9F9" w14:textId="65B75A89" w:rsidR="00085680" w:rsidRDefault="00085680" w:rsidP="00085680">
      <w:pPr>
        <w:spacing w:line="240" w:lineRule="auto"/>
        <w:rPr>
          <w:rFonts w:ascii="Agfa Rotis Sans Serif" w:hAnsi="Agfa Rotis Sans Serif" w:cstheme="minorHAnsi"/>
          <w:sz w:val="24"/>
          <w:szCs w:val="24"/>
        </w:rPr>
      </w:pPr>
      <w:r w:rsidRPr="00CA2B4B">
        <w:rPr>
          <w:rFonts w:ascii="Agfa Rotis Sans Serif" w:hAnsi="Agfa Rotis Sans Serif" w:cstheme="minorHAnsi"/>
          <w:sz w:val="24"/>
          <w:szCs w:val="24"/>
        </w:rPr>
        <w:t>Immer wieder gibt es personelle Engpässe oder Mitarbeitende fallen kurzfristig aus oder es soll für eine Maßnahme/ein Angebot eine Honorarkraft beschäftigt werden. Die ist oftmals recht kurzfristig. Um unserem Anliegen des sicheren Ortes und der Prävention gerecht zu werden</w:t>
      </w:r>
      <w:r w:rsidR="00EE6194">
        <w:rPr>
          <w:rFonts w:ascii="Agfa Rotis Sans Serif" w:hAnsi="Agfa Rotis Sans Serif" w:cstheme="minorHAnsi"/>
          <w:sz w:val="24"/>
          <w:szCs w:val="24"/>
        </w:rPr>
        <w:t>,</w:t>
      </w:r>
      <w:r w:rsidRPr="00CA2B4B">
        <w:rPr>
          <w:rFonts w:ascii="Agfa Rotis Sans Serif" w:hAnsi="Agfa Rotis Sans Serif" w:cstheme="minorHAnsi"/>
          <w:sz w:val="24"/>
          <w:szCs w:val="24"/>
        </w:rPr>
        <w:t xml:space="preserve"> sollen diese Personen daher eine Selbstverpflichtungserklärung unterzeichnen.</w:t>
      </w:r>
    </w:p>
    <w:p w14:paraId="721CFDA3" w14:textId="4C4882A7" w:rsidR="00085680" w:rsidRPr="00CA2B4B" w:rsidRDefault="00085680" w:rsidP="00085680">
      <w:pPr>
        <w:spacing w:line="240" w:lineRule="auto"/>
        <w:rPr>
          <w:rFonts w:ascii="Agfa Rotis Sans Serif" w:hAnsi="Agfa Rotis Sans Serif" w:cstheme="minorHAnsi"/>
          <w:sz w:val="24"/>
          <w:szCs w:val="24"/>
        </w:rPr>
      </w:pPr>
      <w:r w:rsidRPr="00CA2B4B">
        <w:rPr>
          <w:rFonts w:ascii="Agfa Rotis Sans Serif" w:hAnsi="Agfa Rotis Sans Serif" w:cstheme="minorHAnsi"/>
          <w:sz w:val="24"/>
          <w:szCs w:val="24"/>
        </w:rPr>
        <w:t xml:space="preserve">Sollte ein Zertifikat einer </w:t>
      </w:r>
      <w:r w:rsidR="00C41965">
        <w:rPr>
          <w:rFonts w:ascii="Agfa Rotis Sans Serif" w:hAnsi="Agfa Rotis Sans Serif" w:cstheme="minorHAnsi"/>
          <w:sz w:val="24"/>
          <w:szCs w:val="24"/>
        </w:rPr>
        <w:t>Schulung zur Prävention von sexualisierter Gewalt o</w:t>
      </w:r>
      <w:r w:rsidRPr="00CA2B4B">
        <w:rPr>
          <w:rFonts w:ascii="Agfa Rotis Sans Serif" w:hAnsi="Agfa Rotis Sans Serif" w:cstheme="minorHAnsi"/>
          <w:sz w:val="24"/>
          <w:szCs w:val="24"/>
        </w:rPr>
        <w:t xml:space="preserve">der </w:t>
      </w:r>
      <w:r w:rsidR="00C41965">
        <w:rPr>
          <w:rFonts w:ascii="Agfa Rotis Sans Serif" w:hAnsi="Agfa Rotis Sans Serif" w:cstheme="minorHAnsi"/>
          <w:sz w:val="24"/>
          <w:szCs w:val="24"/>
        </w:rPr>
        <w:t>vergleichbares</w:t>
      </w:r>
      <w:r w:rsidRPr="00CA2B4B">
        <w:rPr>
          <w:rFonts w:ascii="Agfa Rotis Sans Serif" w:hAnsi="Agfa Rotis Sans Serif" w:cstheme="minorHAnsi"/>
          <w:sz w:val="24"/>
          <w:szCs w:val="24"/>
        </w:rPr>
        <w:t xml:space="preserve"> vorliegen, kann dies gerne ergänzend und als Kopie abgelegt werden. </w:t>
      </w:r>
    </w:p>
    <w:p w14:paraId="5D3B5105" w14:textId="659157D3" w:rsidR="00085680" w:rsidRDefault="00085680" w:rsidP="00085680">
      <w:pPr>
        <w:spacing w:line="240" w:lineRule="auto"/>
        <w:rPr>
          <w:rFonts w:ascii="Agfa Rotis Sans Serif" w:hAnsi="Agfa Rotis Sans Serif" w:cstheme="minorHAnsi"/>
          <w:sz w:val="24"/>
          <w:szCs w:val="24"/>
        </w:rPr>
      </w:pPr>
      <w:r>
        <w:rPr>
          <w:rFonts w:ascii="Agfa Rotis Sans Serif" w:hAnsi="Agfa Rotis Sans Serif" w:cstheme="minorHAnsi"/>
          <w:sz w:val="24"/>
          <w:szCs w:val="24"/>
        </w:rPr>
        <w:t>Ebenso wi</w:t>
      </w:r>
      <w:r w:rsidR="00B70305">
        <w:rPr>
          <w:rFonts w:ascii="Agfa Rotis Sans Serif" w:hAnsi="Agfa Rotis Sans Serif" w:cstheme="minorHAnsi"/>
          <w:sz w:val="24"/>
          <w:szCs w:val="24"/>
        </w:rPr>
        <w:t xml:space="preserve">rd dringend empfohlen, auch die Selbstverpflichtung </w:t>
      </w:r>
      <w:r>
        <w:rPr>
          <w:rFonts w:ascii="Agfa Rotis Sans Serif" w:hAnsi="Agfa Rotis Sans Serif" w:cstheme="minorHAnsi"/>
          <w:sz w:val="24"/>
          <w:szCs w:val="24"/>
        </w:rPr>
        <w:t>und die Erklärung bezüglich dem Vorliegen eines Verfahrens zu unterschreiben.</w:t>
      </w:r>
    </w:p>
    <w:p w14:paraId="5AFD5C3D" w14:textId="7546DDAD" w:rsidR="002935A6" w:rsidRPr="00CA2B4B" w:rsidRDefault="00FC6729" w:rsidP="00085680">
      <w:pPr>
        <w:spacing w:line="240" w:lineRule="auto"/>
        <w:rPr>
          <w:rFonts w:ascii="Agfa Rotis Sans Serif" w:hAnsi="Agfa Rotis Sans Serif" w:cstheme="minorHAnsi"/>
          <w:sz w:val="24"/>
          <w:szCs w:val="24"/>
        </w:rPr>
      </w:pPr>
      <w:hyperlink w:anchor="_Anlage_Selbstverpflichungerklärung_" w:history="1">
        <w:r w:rsidR="002935A6" w:rsidRPr="002935A6">
          <w:rPr>
            <w:rStyle w:val="Hyperlink"/>
            <w:rFonts w:ascii="Agfa Rotis Sans Serif" w:hAnsi="Agfa Rotis Sans Serif" w:cstheme="minorHAnsi"/>
            <w:sz w:val="24"/>
            <w:szCs w:val="24"/>
          </w:rPr>
          <w:t>Anlage Selbstverpflichtung (Beispiel)</w:t>
        </w:r>
      </w:hyperlink>
    </w:p>
    <w:p w14:paraId="23F23682" w14:textId="77777777" w:rsidR="002935A6" w:rsidRDefault="00FC6729" w:rsidP="002935A6">
      <w:pPr>
        <w:spacing w:line="240" w:lineRule="auto"/>
        <w:rPr>
          <w:rFonts w:ascii="Agfa Rotis Sans Serif" w:hAnsi="Agfa Rotis Sans Serif" w:cstheme="minorHAnsi"/>
          <w:sz w:val="24"/>
          <w:szCs w:val="24"/>
        </w:rPr>
      </w:pPr>
      <w:hyperlink w:anchor="_Anlage_3_Selbstverpflichtung" w:history="1">
        <w:r w:rsidR="002935A6" w:rsidRPr="002935A6">
          <w:rPr>
            <w:rStyle w:val="Hyperlink"/>
            <w:rFonts w:ascii="Agfa Rotis Sans Serif" w:hAnsi="Agfa Rotis Sans Serif" w:cstheme="minorHAnsi"/>
            <w:sz w:val="24"/>
            <w:szCs w:val="24"/>
          </w:rPr>
          <w:t>Anlage bei nicht vorliegendem erweitertem Führungszeugnis</w:t>
        </w:r>
      </w:hyperlink>
    </w:p>
    <w:p w14:paraId="65427DA0" w14:textId="77777777" w:rsidR="00A12DB7" w:rsidRDefault="00A12DB7" w:rsidP="00A12DB7">
      <w:pPr>
        <w:pStyle w:val="berschrift2"/>
      </w:pPr>
      <w:bookmarkStart w:id="26" w:name="_Toc167372669"/>
      <w:bookmarkStart w:id="27" w:name="_Toc167375325"/>
      <w:bookmarkStart w:id="28" w:name="_Toc176938875"/>
      <w:bookmarkEnd w:id="26"/>
      <w:bookmarkEnd w:id="27"/>
      <w:r>
        <w:t>Zusammenarbeit CVJM</w:t>
      </w:r>
      <w:bookmarkEnd w:id="28"/>
    </w:p>
    <w:p w14:paraId="42DA5EFB" w14:textId="77777777" w:rsidR="00085680" w:rsidRPr="00CA2B4B" w:rsidRDefault="00A97937" w:rsidP="00085680">
      <w:pPr>
        <w:rPr>
          <w:rFonts w:ascii="Agfa Rotis Sans Serif" w:hAnsi="Agfa Rotis Sans Serif"/>
        </w:rPr>
      </w:pPr>
      <w:r>
        <w:t>Es besteht eine enge Zusammenarbeit von CVJM und einzelnen Kirchengemeinden des Kirchenkreises Siegen – Wittgenstein. Um dieser Zusammenarbeit einen Rahmen zu geben</w:t>
      </w:r>
      <w:r w:rsidR="00730E77">
        <w:t>,</w:t>
      </w:r>
      <w:r>
        <w:t xml:space="preserve"> und verbindliche Regelungen festzulegen, hat es</w:t>
      </w:r>
      <w:r w:rsidR="00B03E7C">
        <w:t xml:space="preserve"> erste </w:t>
      </w:r>
      <w:r>
        <w:t>Gespräche m</w:t>
      </w:r>
      <w:r w:rsidR="00085680" w:rsidRPr="00CA2B4B">
        <w:rPr>
          <w:rFonts w:ascii="Agfa Rotis Sans Serif" w:hAnsi="Agfa Rotis Sans Serif"/>
        </w:rPr>
        <w:t>it dem CVJM Kreisverband Siegerland und dem CVJM Kreisverband Wittgenstei</w:t>
      </w:r>
      <w:r>
        <w:rPr>
          <w:rFonts w:ascii="Agfa Rotis Sans Serif" w:hAnsi="Agfa Rotis Sans Serif"/>
        </w:rPr>
        <w:t>n</w:t>
      </w:r>
      <w:r w:rsidR="00B03E7C">
        <w:rPr>
          <w:rFonts w:ascii="Agfa Rotis Sans Serif" w:hAnsi="Agfa Rotis Sans Serif"/>
        </w:rPr>
        <w:t xml:space="preserve"> gegeben.</w:t>
      </w:r>
    </w:p>
    <w:p w14:paraId="1534196A" w14:textId="73FC1BA1" w:rsidR="00340C46" w:rsidRDefault="00B03E7C" w:rsidP="00085680">
      <w:pPr>
        <w:rPr>
          <w:rFonts w:ascii="Agfa Rotis Sans Serif" w:hAnsi="Agfa Rotis Sans Serif"/>
        </w:rPr>
      </w:pPr>
      <w:r>
        <w:rPr>
          <w:rFonts w:ascii="Agfa Rotis Sans Serif" w:hAnsi="Agfa Rotis Sans Serif"/>
        </w:rPr>
        <w:t>Beauftragt eine Kirchengemeinde den CVJM</w:t>
      </w:r>
      <w:r w:rsidR="00422E15">
        <w:rPr>
          <w:rFonts w:ascii="Agfa Rotis Sans Serif" w:hAnsi="Agfa Rotis Sans Serif"/>
        </w:rPr>
        <w:t xml:space="preserve"> verantwortlich</w:t>
      </w:r>
      <w:r>
        <w:rPr>
          <w:rFonts w:ascii="Agfa Rotis Sans Serif" w:hAnsi="Agfa Rotis Sans Serif"/>
        </w:rPr>
        <w:t xml:space="preserve"> mit der </w:t>
      </w:r>
      <w:r w:rsidR="00422E15">
        <w:rPr>
          <w:rFonts w:ascii="Agfa Rotis Sans Serif" w:hAnsi="Agfa Rotis Sans Serif"/>
        </w:rPr>
        <w:t xml:space="preserve">Organisation und Durchführung der ev. Kinder- und Jugendarbeit muss dies individuell vor Ort schriftlich vereinbart werden. Eine Kooperationsvereinbarung, wie z. B. über </w:t>
      </w:r>
      <w:r w:rsidR="00730E77">
        <w:rPr>
          <w:rFonts w:ascii="Agfa Rotis Sans Serif" w:hAnsi="Agfa Rotis Sans Serif"/>
        </w:rPr>
        <w:t>Formen der Zusammenarbeit</w:t>
      </w:r>
      <w:r w:rsidR="00422E15">
        <w:rPr>
          <w:rFonts w:ascii="Agfa Rotis Sans Serif" w:hAnsi="Agfa Rotis Sans Serif"/>
        </w:rPr>
        <w:t xml:space="preserve">, Nutzen von Räumlichkeiten, </w:t>
      </w:r>
      <w:r w:rsidR="00730E77">
        <w:rPr>
          <w:rFonts w:ascii="Agfa Rotis Sans Serif" w:hAnsi="Agfa Rotis Sans Serif"/>
        </w:rPr>
        <w:t xml:space="preserve">Finanzen, Laufzeit ist zu erarbeiten. </w:t>
      </w:r>
    </w:p>
    <w:p w14:paraId="06A566E1" w14:textId="5C9E2AAE" w:rsidR="00730E77" w:rsidRDefault="00340C46" w:rsidP="00085680">
      <w:pPr>
        <w:rPr>
          <w:rFonts w:ascii="Agfa Rotis Sans Serif" w:hAnsi="Agfa Rotis Sans Serif"/>
        </w:rPr>
      </w:pPr>
      <w:r>
        <w:rPr>
          <w:noProof/>
          <w:lang w:eastAsia="de-DE"/>
        </w:rPr>
        <w:lastRenderedPageBreak/>
        <mc:AlternateContent>
          <mc:Choice Requires="wps">
            <w:drawing>
              <wp:inline distT="0" distB="0" distL="0" distR="0" wp14:anchorId="08F99CFE" wp14:editId="6B086050">
                <wp:extent cx="5688418" cy="1605516"/>
                <wp:effectExtent l="38100" t="38100" r="45720" b="3302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8" cy="1605516"/>
                        </a:xfrm>
                        <a:prstGeom prst="rect">
                          <a:avLst/>
                        </a:prstGeom>
                        <a:noFill/>
                        <a:ln w="762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DB0577A" w14:textId="0C706D60" w:rsidR="00202E73" w:rsidRDefault="00202E73" w:rsidP="00340C46">
                            <w:r>
                              <w:t>Eine Vorlage für solch eine Vereinbarung muss vom ev. Kirchenkreis Siegen-Wittgenstein für die Gemeinden und Einrichtungen erstellt werden. Bitte in den Anhang einbinden und an dieser Stelle verlinken.</w:t>
                            </w:r>
                          </w:p>
                        </w:txbxContent>
                      </wps:txbx>
                      <wps:bodyPr rot="0" vert="horz" wrap="square" lIns="91440" tIns="45720" rIns="91440" bIns="45720" anchor="t" anchorCtr="0">
                        <a:noAutofit/>
                      </wps:bodyPr>
                    </wps:wsp>
                  </a:graphicData>
                </a:graphic>
              </wp:inline>
            </w:drawing>
          </mc:Choice>
          <mc:Fallback>
            <w:pict>
              <v:shape w14:anchorId="08F99CFE" id="_x0000_s1032" type="#_x0000_t202" style="width:447.9pt;height:1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" filled="f" strokecolor="red" strokeweight="6pt">
                <v:stroke joinstyle="round"/>
                <v:textbox>
                  <w:txbxContent>
                    <w:p w14:paraId="1DB0577A" w14:textId="0C706D60" w:rsidR="00202E73" w:rsidRDefault="00202E73" w:rsidP="00340C46">
                      <w:r>
                        <w:t>Eine Vorlage für solch eine Vereinbarung muss vom ev. Kirchenkreis Siegen-Wittgenstein für die Gemeinden und Einrichtungen erstellt werden. Bitte in den Anhang einbinden und an dieser Stelle verlinken.</w:t>
                      </w:r>
                    </w:p>
                  </w:txbxContent>
                </v:textbox>
                <w10:anchorlock/>
              </v:shape>
            </w:pict>
          </mc:Fallback>
        </mc:AlternateContent>
      </w:r>
    </w:p>
    <w:p w14:paraId="44BD8C2C" w14:textId="091D5A00" w:rsidR="00263284" w:rsidRPr="00CA2B4B" w:rsidRDefault="00263284" w:rsidP="00085680">
      <w:pPr>
        <w:rPr>
          <w:rFonts w:ascii="Agfa Rotis Sans Serif" w:hAnsi="Agfa Rotis Sans Serif"/>
        </w:rPr>
      </w:pPr>
    </w:p>
    <w:p w14:paraId="38BC99EF" w14:textId="2FD8699B" w:rsidR="00085680" w:rsidRDefault="00D14362" w:rsidP="00D14362">
      <w:pPr>
        <w:pStyle w:val="berschrift2"/>
      </w:pPr>
      <w:bookmarkStart w:id="29" w:name="_Toc176938876"/>
      <w:r>
        <w:t>Anerkennung von Schulungen zur Prävention von sexualisierter Gewalt</w:t>
      </w:r>
      <w:bookmarkEnd w:id="29"/>
    </w:p>
    <w:p w14:paraId="46F100EF" w14:textId="23FE6E31" w:rsidR="00D14362" w:rsidRPr="00B70305" w:rsidRDefault="00D14362" w:rsidP="00D14362">
      <w:pPr>
        <w:rPr>
          <w:rFonts w:ascii="Agfa Rotis Sans Serif" w:hAnsi="Agfa Rotis Sans Serif"/>
        </w:rPr>
      </w:pPr>
      <w:r>
        <w:rPr>
          <w:rFonts w:ascii="Agfa Rotis Sans Serif" w:hAnsi="Agfa Rotis Sans Serif"/>
        </w:rPr>
        <w:t xml:space="preserve">Im Rahmen mit der Zusammenarbeit mit dem CVJM Siegerland und Wittgenstein wurden Standards für die verpflichtenden Schulungen zum </w:t>
      </w:r>
      <w:r w:rsidRPr="00B70305">
        <w:rPr>
          <w:rFonts w:ascii="Agfa Rotis Sans Serif" w:hAnsi="Agfa Rotis Sans Serif"/>
        </w:rPr>
        <w:t>Schutz vor sexualisierter Gewalt festgelegt. Somit erkennen wir die Teilnahme an Schulungen gegenseitig an, Mitarbeitende können somit wählen, bei welchem Träger sie die Schulung absolvieren möchten.</w:t>
      </w:r>
    </w:p>
    <w:p w14:paraId="04877C0D" w14:textId="2CCF50A0" w:rsidR="00D14362" w:rsidRPr="00CA2B4B" w:rsidRDefault="00D14362" w:rsidP="00D14362">
      <w:pPr>
        <w:rPr>
          <w:rFonts w:ascii="Agfa Rotis Sans Serif" w:hAnsi="Agfa Rotis Sans Serif"/>
        </w:rPr>
      </w:pPr>
      <w:r w:rsidRPr="00B70305">
        <w:rPr>
          <w:rFonts w:ascii="Agfa Rotis Sans Serif" w:hAnsi="Agfa Rotis Sans Serif"/>
        </w:rPr>
        <w:t>Ebenso wird mit de</w:t>
      </w:r>
      <w:r w:rsidR="00A5652A" w:rsidRPr="00B70305">
        <w:rPr>
          <w:rFonts w:ascii="Agfa Rotis Sans Serif" w:hAnsi="Agfa Rotis Sans Serif"/>
        </w:rPr>
        <w:t>r Fachstelle Prävention sexualisierter Gewalt</w:t>
      </w:r>
      <w:r w:rsidR="00B70305" w:rsidRPr="00B70305">
        <w:rPr>
          <w:rFonts w:ascii="Agfa Rotis Sans Serif" w:hAnsi="Agfa Rotis Sans Serif"/>
        </w:rPr>
        <w:t xml:space="preserve"> des</w:t>
      </w:r>
      <w:r w:rsidRPr="00B70305">
        <w:rPr>
          <w:rFonts w:ascii="Agfa Rotis Sans Serif" w:hAnsi="Agfa Rotis Sans Serif"/>
        </w:rPr>
        <w:t xml:space="preserve"> Kreis</w:t>
      </w:r>
      <w:r w:rsidR="00A5652A" w:rsidRPr="00B70305">
        <w:rPr>
          <w:rFonts w:ascii="Agfa Rotis Sans Serif" w:hAnsi="Agfa Rotis Sans Serif"/>
        </w:rPr>
        <w:t>es</w:t>
      </w:r>
      <w:r w:rsidRPr="00B70305">
        <w:rPr>
          <w:rFonts w:ascii="Agfa Rotis Sans Serif" w:hAnsi="Agfa Rotis Sans Serif"/>
        </w:rPr>
        <w:t xml:space="preserve"> Siegen-Wittgenstein über Qualitätsstandards der Präventionsschulungen gesprochen. Vereine und Einrichtungen</w:t>
      </w:r>
      <w:r w:rsidR="005D0B69" w:rsidRPr="00B70305">
        <w:rPr>
          <w:rFonts w:ascii="Agfa Rotis Sans Serif" w:hAnsi="Agfa Rotis Sans Serif"/>
        </w:rPr>
        <w:t xml:space="preserve">, </w:t>
      </w:r>
      <w:r w:rsidRPr="00B70305">
        <w:rPr>
          <w:rFonts w:ascii="Agfa Rotis Sans Serif" w:hAnsi="Agfa Rotis Sans Serif"/>
        </w:rPr>
        <w:t>die sich diesen Standards anschließen</w:t>
      </w:r>
      <w:r w:rsidR="005D0B69" w:rsidRPr="00B70305">
        <w:rPr>
          <w:rFonts w:ascii="Agfa Rotis Sans Serif" w:hAnsi="Agfa Rotis Sans Serif"/>
        </w:rPr>
        <w:t>,</w:t>
      </w:r>
      <w:r w:rsidRPr="00B70305">
        <w:rPr>
          <w:rFonts w:ascii="Agfa Rotis Sans Serif" w:hAnsi="Agfa Rotis Sans Serif"/>
        </w:rPr>
        <w:t xml:space="preserve"> können somit Schulungen gegenseitig anerkennen</w:t>
      </w:r>
      <w:r>
        <w:rPr>
          <w:rFonts w:ascii="Agfa Rotis Sans Serif" w:hAnsi="Agfa Rotis Sans Serif"/>
        </w:rPr>
        <w:t>.</w:t>
      </w:r>
    </w:p>
    <w:p w14:paraId="1C581F26" w14:textId="77777777" w:rsidR="00D14362" w:rsidRPr="00D14362" w:rsidRDefault="00D14362" w:rsidP="00D14362"/>
    <w:p w14:paraId="366A3E17" w14:textId="77777777" w:rsidR="00A12DB7" w:rsidRDefault="00A12DB7">
      <w:r>
        <w:br w:type="page"/>
      </w:r>
    </w:p>
    <w:p w14:paraId="46505BA5" w14:textId="7D4EBF60" w:rsidR="00A12DB7" w:rsidRDefault="00693DB4" w:rsidP="00A12DB7">
      <w:pPr>
        <w:pStyle w:val="berschrift1"/>
      </w:pPr>
      <w:bookmarkStart w:id="30" w:name="_Toc167362989"/>
      <w:bookmarkStart w:id="31" w:name="_Toc167363040"/>
      <w:bookmarkStart w:id="32" w:name="_Toc167366341"/>
      <w:bookmarkStart w:id="33" w:name="_Toc167372672"/>
      <w:bookmarkStart w:id="34" w:name="_Toc167375328"/>
      <w:bookmarkStart w:id="35" w:name="_Toc167440557"/>
      <w:bookmarkStart w:id="36" w:name="_Toc167440627"/>
      <w:bookmarkStart w:id="37" w:name="_Toc167440699"/>
      <w:bookmarkStart w:id="38" w:name="_Toc167440770"/>
      <w:bookmarkStart w:id="39" w:name="_Toc176938877"/>
      <w:bookmarkEnd w:id="30"/>
      <w:bookmarkEnd w:id="31"/>
      <w:bookmarkEnd w:id="32"/>
      <w:bookmarkEnd w:id="33"/>
      <w:bookmarkEnd w:id="34"/>
      <w:bookmarkEnd w:id="35"/>
      <w:bookmarkEnd w:id="36"/>
      <w:bookmarkEnd w:id="37"/>
      <w:bookmarkEnd w:id="38"/>
      <w:r>
        <w:lastRenderedPageBreak/>
        <w:t>Beschwerdeverfahren</w:t>
      </w:r>
      <w:bookmarkEnd w:id="39"/>
    </w:p>
    <w:p w14:paraId="570AF361" w14:textId="576686DB" w:rsidR="00693DB4" w:rsidRDefault="00693DB4" w:rsidP="00BA1CA0">
      <w:pPr>
        <w:pStyle w:val="berschrift2"/>
        <w:rPr>
          <w:rFonts w:asciiTheme="minorHAnsi" w:hAnsiTheme="minorHAnsi" w:cstheme="minorBidi"/>
        </w:rPr>
      </w:pPr>
      <w:bookmarkStart w:id="40" w:name="_Toc176938878"/>
      <w:r>
        <w:t>Allgemeines Beschwerdemanagement</w:t>
      </w:r>
      <w:bookmarkEnd w:id="40"/>
    </w:p>
    <w:p w14:paraId="3F2D4D82" w14:textId="77777777" w:rsidR="00693DB4" w:rsidRDefault="00693DB4" w:rsidP="00BA1CA0">
      <w:r>
        <w:t>Ein weiteres Ziel dieses Schutzkonzeptes ist es, klar auf die Abläufe und Verantwortlichkeiten in Bezug auf das Beschwerde- und Notfallmanagement hinzuweisen.</w:t>
      </w:r>
    </w:p>
    <w:p w14:paraId="480339FC" w14:textId="77777777" w:rsidR="00693DB4" w:rsidRDefault="00693DB4" w:rsidP="00BA1CA0">
      <w:r>
        <w:t>Nicht nur in Fällen von sexualisierter Gewalt ist ein klarer und transparenter Ablauf unabdingbar.</w:t>
      </w:r>
    </w:p>
    <w:p w14:paraId="3ED45682" w14:textId="77777777" w:rsidR="00693DB4" w:rsidRDefault="00693DB4" w:rsidP="00BA1CA0">
      <w:r>
        <w:t>Ein allgemeines Beschwerdemanagement trägt einen elementaren Teil zur Qualitätssicherung bei.</w:t>
      </w:r>
    </w:p>
    <w:p w14:paraId="035A1398" w14:textId="77777777" w:rsidR="00693DB4" w:rsidRDefault="00693DB4" w:rsidP="00BA1CA0">
      <w:r>
        <w:t>Wir, im Kirchenkreis Siegen-Wittgenstein, haben eine positive Grundhaltung im Hinblick auf Beschwerden.</w:t>
      </w:r>
    </w:p>
    <w:p w14:paraId="31AE6AB0" w14:textId="77777777" w:rsidR="00693DB4" w:rsidRDefault="00693DB4" w:rsidP="00BA1CA0">
      <w:r>
        <w:t>Für uns sind sie Impulse der Weiterentwicklung und keine Infragestellung des Gewohnten.</w:t>
      </w:r>
    </w:p>
    <w:p w14:paraId="24AF4E83" w14:textId="77777777" w:rsidR="00693DB4" w:rsidRDefault="00693DB4" w:rsidP="00BA1CA0">
      <w:r>
        <w:t xml:space="preserve">Beschwerden sehen wir als konstruktive Kritik an, die auf einen Missstand hinweisen. </w:t>
      </w:r>
    </w:p>
    <w:p w14:paraId="7463CC68" w14:textId="77777777" w:rsidR="00693DB4" w:rsidRDefault="00693DB4" w:rsidP="00BA1CA0">
      <w:r>
        <w:t>Gemeldete Missstände können somit überprüft und eventuell behoben werden. Viele Beschwerden werden nicht vorgetragen, da sie oftmals als nicht erfolgsversprechend erscheinen.</w:t>
      </w:r>
    </w:p>
    <w:p w14:paraId="33A5A34C" w14:textId="77777777" w:rsidR="00693DB4" w:rsidRDefault="00693DB4" w:rsidP="00BA1CA0">
      <w:r>
        <w:t>Dem möchten wir, mit der Implementierung eines „Beschwerdeverfahrens“, entgegenwirken.</w:t>
      </w:r>
    </w:p>
    <w:p w14:paraId="74767BA3" w14:textId="454800A9" w:rsidR="00693DB4" w:rsidRDefault="00693DB4" w:rsidP="00BA1CA0">
      <w:r>
        <w:t xml:space="preserve">Aus diesem Grund hat der Kirchenkreis Siegen-Wittgenstein ein Beschwerdeverfahren eingerichtet und auf der Homepage </w:t>
      </w:r>
      <w:hyperlink w:anchor="_Anlage_Beschwerdeformular" w:history="1">
        <w:r w:rsidRPr="004A463E">
          <w:rPr>
            <w:rStyle w:val="Hyperlink"/>
          </w:rPr>
          <w:t>ein Beschwerdeformular (</w:t>
        </w:r>
        <w:r w:rsidR="005F2429" w:rsidRPr="005F2429">
          <w:rPr>
            <w:rStyle w:val="Hyperlink"/>
          </w:rPr>
          <w:t>Anlage</w:t>
        </w:r>
        <w:r w:rsidRPr="004A463E">
          <w:rPr>
            <w:rStyle w:val="Hyperlink"/>
          </w:rPr>
          <w:t>)</w:t>
        </w:r>
      </w:hyperlink>
      <w:r>
        <w:t xml:space="preserve"> hinterlegt.</w:t>
      </w:r>
    </w:p>
    <w:p w14:paraId="360397D2" w14:textId="50356ADE" w:rsidR="00693DB4" w:rsidRDefault="00693DB4" w:rsidP="00BA1CA0">
      <w:r>
        <w:t>Beschwerdemöglichkeiten und –verfahren für erwachsene Schutzbefohlene, finden sich in den jeweiligen Arbeitsfeldern, mit den entsprechenden gesetzlichen Verankerungen, wieder.</w:t>
      </w:r>
    </w:p>
    <w:p w14:paraId="46A14841" w14:textId="2B4CB0DF" w:rsidR="00693DB4" w:rsidRDefault="00693DB4" w:rsidP="00BA1CA0">
      <w:r>
        <w:t>Im Kirchenkreis Siegen – Wittgenstein gelten zurzeit folgende Regelungen für die unterschiedlichen Zielgruppen:</w:t>
      </w:r>
    </w:p>
    <w:p w14:paraId="345DBB1C" w14:textId="77777777" w:rsidR="00693DB4" w:rsidRDefault="00693DB4" w:rsidP="00BA1CA0"/>
    <w:p w14:paraId="0ADFDE51" w14:textId="77777777" w:rsidR="00693DB4" w:rsidRDefault="00693DB4" w:rsidP="00BA1CA0">
      <w:pPr>
        <w:rPr>
          <w:b/>
        </w:rPr>
      </w:pPr>
      <w:r>
        <w:rPr>
          <w:b/>
        </w:rPr>
        <w:t>Hauptamtliches Personal</w:t>
      </w:r>
    </w:p>
    <w:p w14:paraId="16E66D1C" w14:textId="3D50513E" w:rsidR="00693DB4" w:rsidRDefault="00693DB4" w:rsidP="00BA1CA0">
      <w:pPr>
        <w:pStyle w:val="Listenabsatz"/>
        <w:numPr>
          <w:ilvl w:val="0"/>
          <w:numId w:val="23"/>
        </w:numPr>
      </w:pPr>
      <w:r>
        <w:t>Der/die Vorgesetzte ist ansprechbar für alle hauptamtlichen Beschäftigten.</w:t>
      </w:r>
    </w:p>
    <w:p w14:paraId="20F47D00" w14:textId="77777777" w:rsidR="00693DB4" w:rsidRDefault="00693DB4" w:rsidP="00BA1CA0">
      <w:pPr>
        <w:pStyle w:val="Listenabsatz"/>
        <w:numPr>
          <w:ilvl w:val="0"/>
          <w:numId w:val="23"/>
        </w:numPr>
      </w:pPr>
      <w:r>
        <w:t>Darüber hinaus ist die Leitung des jeweiligen Arbeitsbereiches, sowie die Leitung des Kirchenkreises Siegen – Wittgenstein, ansprechbar für alle Mitarbeitenden.</w:t>
      </w:r>
    </w:p>
    <w:p w14:paraId="5E6C3AD2" w14:textId="77777777" w:rsidR="00693DB4" w:rsidRDefault="00693DB4" w:rsidP="00BA1CA0">
      <w:pPr>
        <w:pStyle w:val="Listenabsatz"/>
        <w:numPr>
          <w:ilvl w:val="0"/>
          <w:numId w:val="23"/>
        </w:numPr>
      </w:pPr>
      <w:r>
        <w:t>Die Mitarbeitendenvertretung steht an der Seite der Mitarbeitenden und ist bei Bedarf hinzuzuziehen. Auch allgemeine Fragen und Anregungen können bei der Mitarbeitendenvertretung thematisiert werden.</w:t>
      </w:r>
    </w:p>
    <w:p w14:paraId="7919719D" w14:textId="09D48FB5" w:rsidR="00693DB4" w:rsidRDefault="00693DB4" w:rsidP="00BA1CA0"/>
    <w:p w14:paraId="60288061" w14:textId="77777777" w:rsidR="00693DB4" w:rsidRDefault="00693DB4" w:rsidP="00BA1CA0">
      <w:pPr>
        <w:rPr>
          <w:b/>
        </w:rPr>
      </w:pPr>
      <w:r>
        <w:rPr>
          <w:b/>
        </w:rPr>
        <w:t>Ehrenamtliches Mitarbeiter*innen</w:t>
      </w:r>
    </w:p>
    <w:p w14:paraId="6EC71C7B" w14:textId="77777777" w:rsidR="00693DB4" w:rsidRDefault="00693DB4" w:rsidP="00BA1CA0">
      <w:pPr>
        <w:rPr>
          <w:b/>
        </w:rPr>
      </w:pPr>
      <w:r>
        <w:t>Ehrenamtliche Mitarbeiter*innen werden vor Ort auf die Beschwerdewege des „Evangelischen Kirchenkreises Siegen – Wittgenstein“ aufmerksam gemacht.</w:t>
      </w:r>
    </w:p>
    <w:p w14:paraId="13340355" w14:textId="77777777" w:rsidR="00693DB4" w:rsidRDefault="00693DB4" w:rsidP="00BA1CA0"/>
    <w:p w14:paraId="09A949E2" w14:textId="4B8DF2E7" w:rsidR="00693DB4" w:rsidRDefault="00693DB4" w:rsidP="00BA1CA0">
      <w:pPr>
        <w:rPr>
          <w:b/>
          <w:sz w:val="24"/>
          <w:szCs w:val="24"/>
        </w:rPr>
      </w:pPr>
      <w:r>
        <w:rPr>
          <w:b/>
        </w:rPr>
        <w:t>Besucher*innen von Veranstaltungen/Besucher*innen allgemein</w:t>
      </w:r>
    </w:p>
    <w:p w14:paraId="3E8418FA" w14:textId="19D2AB65" w:rsidR="00693DB4" w:rsidRDefault="00693DB4" w:rsidP="00BA1CA0">
      <w:pPr>
        <w:pStyle w:val="Listenabsatz"/>
        <w:numPr>
          <w:ilvl w:val="0"/>
          <w:numId w:val="22"/>
        </w:numPr>
      </w:pPr>
      <w:r>
        <w:t>Die, jeweils für die Durchführung einer Veranstaltung verantwortliche Person, ist Ansprechpartner*in für die Teilnehmenden. Die Ansprechperson muss explizit erkennbar sein und zu Beginn der Veranstaltung bekannt gemacht werden.</w:t>
      </w:r>
    </w:p>
    <w:p w14:paraId="6CBEF94C" w14:textId="77777777" w:rsidR="00693DB4" w:rsidRDefault="00693DB4" w:rsidP="00BA1CA0">
      <w:pPr>
        <w:pStyle w:val="Listenabsatz"/>
        <w:numPr>
          <w:ilvl w:val="0"/>
          <w:numId w:val="22"/>
        </w:numPr>
      </w:pPr>
      <w:r>
        <w:lastRenderedPageBreak/>
        <w:t>Darüber hinaus ist die Leitung, der für die jeweilige Veranstaltung verantwortlichen Abteilung/des Referates, ansprechbar.</w:t>
      </w:r>
    </w:p>
    <w:p w14:paraId="25E332CA" w14:textId="77777777" w:rsidR="00693DB4" w:rsidRDefault="00693DB4" w:rsidP="00BA1CA0">
      <w:r>
        <w:t>Das allgemeine Beschwerdeverfahren ist unabhängig von Anschuldigungen, die den strafrechtlichen Bereich treffen.</w:t>
      </w:r>
    </w:p>
    <w:p w14:paraId="18203BBD" w14:textId="77777777" w:rsidR="00693DB4" w:rsidRDefault="00693DB4" w:rsidP="00BA1CA0">
      <w:r>
        <w:t>In Fällen von sexualisierter Gewalt, tritt immer der Interventionsplan in Kraft.</w:t>
      </w:r>
    </w:p>
    <w:p w14:paraId="5241AB4F" w14:textId="77777777" w:rsidR="00693DB4" w:rsidRDefault="00693DB4" w:rsidP="00BA1CA0">
      <w:r>
        <w:t>Niemand darf wegen einer Beschwerde benachteiligt, diffamiert oder in sonstiger Weise unter Druck gesetzt werden.</w:t>
      </w:r>
    </w:p>
    <w:p w14:paraId="3C55CD37" w14:textId="77777777" w:rsidR="00693DB4" w:rsidRDefault="00693DB4" w:rsidP="00693DB4">
      <w:pPr>
        <w:pStyle w:val="KeinLeerraum"/>
        <w:rPr>
          <w:sz w:val="24"/>
          <w:szCs w:val="24"/>
        </w:rPr>
      </w:pPr>
    </w:p>
    <w:p w14:paraId="42AE96D0" w14:textId="4AC45A72" w:rsidR="00693DB4" w:rsidRDefault="00693DB4" w:rsidP="00BA1CA0">
      <w:pPr>
        <w:pStyle w:val="berschrift2"/>
      </w:pPr>
      <w:bookmarkStart w:id="41" w:name="_Toc176938879"/>
      <w:r>
        <w:t>Fehlerkultur</w:t>
      </w:r>
      <w:bookmarkEnd w:id="41"/>
    </w:p>
    <w:p w14:paraId="2E7E6303" w14:textId="77777777" w:rsidR="00693DB4" w:rsidRDefault="00693DB4" w:rsidP="00BA1CA0">
      <w:r>
        <w:t xml:space="preserve">Grundsätzlich streben wir im Kirchenkreis Siegen – Wittgenstein einen konstruktiven Umgang mit Fehlern an. Wir betrachten Fehler als Chance zur Weiterentwicklung und analysieren Entstehungszusammenhänge entsprechend gewissenhaft und sachlich. Fehler sind erlaubt, aber die Suche nach den Ursachen ist unerlässlich, um erneutem Fehlverhalten entgegenzuwirken. </w:t>
      </w:r>
    </w:p>
    <w:p w14:paraId="41A92FEC" w14:textId="77777777" w:rsidR="00693DB4" w:rsidRDefault="00693DB4" w:rsidP="00BA1CA0">
      <w:r>
        <w:t>Uns ist bewusst, dass eine gute Fehlerkultur, die Basis für ein professionelles Beschwerdeverfahren ist.</w:t>
      </w:r>
    </w:p>
    <w:p w14:paraId="2C0327EF" w14:textId="77777777" w:rsidR="00693DB4" w:rsidRDefault="00693DB4" w:rsidP="00BA1CA0">
      <w:pPr>
        <w:rPr>
          <w:b/>
        </w:rPr>
      </w:pPr>
      <w:r>
        <w:rPr>
          <w:b/>
        </w:rPr>
        <w:t>Fehlverhalten in Bezug auf sexualisierte Gewalt sind jedoch anders zu betrachten. Wir haben gegenüber sexualisierter Gewalt eine klare Null-Toleranz-Haltung. Im Kontext der sexualisierten Gewalt, ist ein frühzeitiges Erkennen und Melden von Fehlverhalten zwingend notwendig, um gezielt Korrektur- und Präventionsmaßnahmen vorzunehmen. Wir stellen sicher, dass in Fällen von sexualisierter Gewalt, nach professionellen Standards gehandelt wird.</w:t>
      </w:r>
    </w:p>
    <w:p w14:paraId="101FD91D" w14:textId="77777777" w:rsidR="00693DB4" w:rsidRDefault="00693DB4" w:rsidP="00693DB4">
      <w:pPr>
        <w:pStyle w:val="KeinLeerraum"/>
        <w:rPr>
          <w:sz w:val="24"/>
          <w:szCs w:val="24"/>
        </w:rPr>
      </w:pPr>
    </w:p>
    <w:p w14:paraId="30D8E67B" w14:textId="77BED06E" w:rsidR="00693DB4" w:rsidRDefault="00693DB4" w:rsidP="00BA1CA0">
      <w:pPr>
        <w:pStyle w:val="berschrift2"/>
      </w:pPr>
      <w:bookmarkStart w:id="42" w:name="_Toc176938880"/>
      <w:r>
        <w:t>Beschwerdemöglichkeiten für Kinder und Jugendliche</w:t>
      </w:r>
      <w:bookmarkEnd w:id="42"/>
    </w:p>
    <w:p w14:paraId="0C0ED853" w14:textId="2B19E7BD" w:rsidR="00693DB4" w:rsidRDefault="00693DB4" w:rsidP="00BA1CA0"/>
    <w:p w14:paraId="308DA140" w14:textId="77777777" w:rsidR="00693DB4" w:rsidRDefault="00693DB4" w:rsidP="00BA1CA0">
      <w:pPr>
        <w:pStyle w:val="Listenabsatz"/>
        <w:numPr>
          <w:ilvl w:val="0"/>
          <w:numId w:val="20"/>
        </w:numPr>
      </w:pPr>
      <w:r>
        <w:t>Für die Kindertagesstätten besteht ein eigenes Beschwerdemanagement, das in der Konzeption der Einrichtung verankert ist.</w:t>
      </w:r>
    </w:p>
    <w:p w14:paraId="11A9A116" w14:textId="77777777" w:rsidR="00693DB4" w:rsidRDefault="00693DB4" w:rsidP="00BA1CA0">
      <w:r>
        <w:t xml:space="preserve">Das Beschwerdemanagement ist eine der tragenden Säulen für die Umsetzung der Rechte von Kindern und Jugendlichen. </w:t>
      </w:r>
    </w:p>
    <w:p w14:paraId="33958CF4" w14:textId="77777777" w:rsidR="00693DB4" w:rsidRDefault="00693DB4" w:rsidP="00BA1CA0">
      <w:r>
        <w:t>Dabei werden Beschwerden von Kindern und Jugendlichen als Impulse für die Weiterentwicklung der Arbeit betrachtet. Außerdem werden Kinder und Jugendliche dazu ermutigt, ihre Wahrnehmung der Situation zu schildern und sich zu äußern, wenn sie Grenzverletzungen erleben.</w:t>
      </w:r>
    </w:p>
    <w:p w14:paraId="2D22DF0A" w14:textId="77777777" w:rsidR="00693DB4" w:rsidRDefault="00693DB4" w:rsidP="00BA1CA0">
      <w:r>
        <w:t>Gute Erreichbarkeit, umfassende Informationen, Interesse, Aufmerksamkeit, Verständnis und eine alters- und entwicklungsangemessene Sprache, sowie eine schnelle Reaktion sind wesentliche Aspekte des Beschwerdemanagements für Kinder und Jugendliche.</w:t>
      </w:r>
    </w:p>
    <w:p w14:paraId="2DD3568E" w14:textId="77777777" w:rsidR="00693DB4" w:rsidRDefault="00693DB4" w:rsidP="00BA1CA0">
      <w:r>
        <w:t xml:space="preserve">Möglichkeiten zur Beschwerde, sind das Gespräch, zwischen dem Kind bzw. Jugendlichen und den betreffenden Mitarbeitenden, einem oder einer anderen Mitarbeitenden, einer von ihm selbst gewählten Vertrauensperson oder einer benannten zuständigen Person, sowie sonstige schriftliche Rückmeldungen in jeder Form oder des </w:t>
      </w:r>
      <w:r>
        <w:rPr>
          <w:b/>
        </w:rPr>
        <w:t>Beschwerdeformulars</w:t>
      </w:r>
      <w:r>
        <w:t>.</w:t>
      </w:r>
    </w:p>
    <w:p w14:paraId="2F99CF84" w14:textId="77777777" w:rsidR="00693DB4" w:rsidRDefault="00693DB4" w:rsidP="00BA1CA0">
      <w:r>
        <w:t>Beschwerden können persönlich, anonym oder als Gruppe vorgetragen werden.</w:t>
      </w:r>
    </w:p>
    <w:p w14:paraId="3ABAD1F2" w14:textId="77777777" w:rsidR="00693DB4" w:rsidRDefault="00693DB4" w:rsidP="00BA1CA0">
      <w:pPr>
        <w:rPr>
          <w:b/>
        </w:rPr>
      </w:pPr>
      <w:r>
        <w:t xml:space="preserve">Natürlich können sie auch jederzeit, im </w:t>
      </w:r>
      <w:r>
        <w:rPr>
          <w:b/>
        </w:rPr>
        <w:t xml:space="preserve">„Kummerkasten“ </w:t>
      </w:r>
      <w:r>
        <w:t>der Mitarbeitervertretung eingeworfen werden. Diese werden von der MAV bearbeitet und gegebenenfalls weitergeleitet.</w:t>
      </w:r>
    </w:p>
    <w:p w14:paraId="2C150655" w14:textId="77777777" w:rsidR="00693DB4" w:rsidRDefault="00693DB4" w:rsidP="00693DB4">
      <w:pPr>
        <w:pStyle w:val="KeinLeerraum"/>
        <w:rPr>
          <w:b/>
          <w:sz w:val="24"/>
          <w:szCs w:val="24"/>
        </w:rPr>
      </w:pPr>
    </w:p>
    <w:p w14:paraId="3DA0C76A" w14:textId="77777777" w:rsidR="00693DB4" w:rsidRPr="00693DB4" w:rsidRDefault="00693DB4" w:rsidP="00693DB4">
      <w:pPr>
        <w:rPr>
          <w:b/>
        </w:rPr>
      </w:pPr>
      <w:r w:rsidRPr="00693DB4">
        <w:rPr>
          <w:b/>
        </w:rPr>
        <w:t>Beschwerde aufnehmen</w:t>
      </w:r>
    </w:p>
    <w:p w14:paraId="4979BD68" w14:textId="4F76057B" w:rsidR="00693DB4" w:rsidRDefault="00693DB4" w:rsidP="00693DB4">
      <w:pPr>
        <w:pStyle w:val="Listenabsatz"/>
        <w:numPr>
          <w:ilvl w:val="0"/>
          <w:numId w:val="19"/>
        </w:numPr>
      </w:pPr>
      <w:r>
        <w:t>Die Aufnahme der Beschwerde erfolgt durch die Person, an die das Kind oder der/die Jugendliche sich gewandt hat. Die Zuständigkeiten für die jeweilige Beschwerdebearbeitung wird geklärt.</w:t>
      </w:r>
    </w:p>
    <w:p w14:paraId="5E641A7E" w14:textId="74BB8247" w:rsidR="00693DB4" w:rsidRDefault="00693DB4" w:rsidP="00693DB4">
      <w:pPr>
        <w:pStyle w:val="Listenabsatz"/>
        <w:numPr>
          <w:ilvl w:val="0"/>
          <w:numId w:val="19"/>
        </w:numPr>
      </w:pPr>
      <w:r>
        <w:t>Für das Gespräch wird ein störungsfreier Raum gesucht und ausreichend Zeit eingeräumt.</w:t>
      </w:r>
    </w:p>
    <w:p w14:paraId="41593A33" w14:textId="77777777" w:rsidR="00693DB4" w:rsidRDefault="00693DB4" w:rsidP="00693DB4">
      <w:pPr>
        <w:pStyle w:val="Listenabsatz"/>
        <w:numPr>
          <w:ilvl w:val="0"/>
          <w:numId w:val="19"/>
        </w:numPr>
      </w:pPr>
      <w:r>
        <w:t>Dabei wird durch aktives Zuhören und offenes Fragen, die Beschwerde möglichst genau erfasst und ernst genommen.</w:t>
      </w:r>
    </w:p>
    <w:p w14:paraId="171A9BFC" w14:textId="77777777" w:rsidR="00693DB4" w:rsidRDefault="00693DB4" w:rsidP="00693DB4">
      <w:pPr>
        <w:pStyle w:val="Listenabsatz"/>
        <w:numPr>
          <w:ilvl w:val="0"/>
          <w:numId w:val="19"/>
        </w:numPr>
      </w:pPr>
      <w:r>
        <w:t>Dem Kind oder dem bzw. der Jugendlichen wird für seine Offenheit gedankt.</w:t>
      </w:r>
    </w:p>
    <w:p w14:paraId="72DEC3C6" w14:textId="77777777" w:rsidR="00693DB4" w:rsidRDefault="00693DB4" w:rsidP="00693DB4">
      <w:pPr>
        <w:pStyle w:val="Listenabsatz"/>
        <w:numPr>
          <w:ilvl w:val="0"/>
          <w:numId w:val="19"/>
        </w:numPr>
      </w:pPr>
      <w:r>
        <w:t>Gemeinsam mit dem Kind oder Jugendlichen werden Lösungsmöglichkeiten, die es bzw. ihn oder sie entlasten können, überlegt und sofort oder in weiteren Gesprächen abgesprochen.</w:t>
      </w:r>
    </w:p>
    <w:p w14:paraId="670969BB" w14:textId="77777777" w:rsidR="00693DB4" w:rsidRDefault="00693DB4" w:rsidP="00693DB4">
      <w:pPr>
        <w:pStyle w:val="Listenabsatz"/>
        <w:numPr>
          <w:ilvl w:val="0"/>
          <w:numId w:val="19"/>
        </w:numPr>
      </w:pPr>
      <w:r>
        <w:t>Bei Schritten, die das Kind oder der/die Jugendliche selbst zur Lösung unternehmen kann, wird ihm bzw. ihr nach Wunsch und Bedarf Unterstützung gegeben.</w:t>
      </w:r>
    </w:p>
    <w:p w14:paraId="6F2A0CDD" w14:textId="77777777" w:rsidR="00693DB4" w:rsidRDefault="00693DB4" w:rsidP="00693DB4">
      <w:pPr>
        <w:pStyle w:val="Listenabsatz"/>
        <w:numPr>
          <w:ilvl w:val="0"/>
          <w:numId w:val="19"/>
        </w:numPr>
      </w:pPr>
      <w:r>
        <w:t>Schritte, die im Verantwortungsbereich der Erwachsenen liegen, werden dem Kind/Jugendlichen gegenüber eindeutig so benannt. In solchen Fällen, übernimmt die angesprochene Person, das weitere Vorgehen, einschließlich der Weiterleitung der Beschwerde in Absprache und mit Information des Kindes/Jugendlichen, soweit möglich.</w:t>
      </w:r>
    </w:p>
    <w:p w14:paraId="3B3C63A3" w14:textId="77777777" w:rsidR="00693DB4" w:rsidRDefault="00693DB4" w:rsidP="00693DB4">
      <w:pPr>
        <w:pStyle w:val="Listenabsatz"/>
        <w:numPr>
          <w:ilvl w:val="0"/>
          <w:numId w:val="19"/>
        </w:numPr>
      </w:pPr>
      <w:r>
        <w:t>Bei Anzeichen sexualisierter Gewalt oder anderen Formen der Kindeswohlgefährdung, muss sofort gemäß des Interventionsleitfaden gehandelt werden.</w:t>
      </w:r>
    </w:p>
    <w:p w14:paraId="16C726AE" w14:textId="77777777" w:rsidR="00693DB4" w:rsidRDefault="00693DB4" w:rsidP="00693DB4">
      <w:pPr>
        <w:pStyle w:val="Listenabsatz"/>
        <w:numPr>
          <w:ilvl w:val="0"/>
          <w:numId w:val="19"/>
        </w:numPr>
      </w:pPr>
      <w:r>
        <w:t>In Absprache mit dem Kind/Jugendlichen und bei Fällen sexualisierter Gewalt und nach Rücksprache mit dem Interventionsteam, werden die Personensorgeberechtigten über die Beschwerde informiert und mit ihnen auch das weitere Vorgehen abgesprochen.</w:t>
      </w:r>
    </w:p>
    <w:p w14:paraId="7123991B" w14:textId="77777777" w:rsidR="00693DB4" w:rsidRDefault="00693DB4" w:rsidP="00693DB4">
      <w:pPr>
        <w:pStyle w:val="Listenabsatz"/>
        <w:numPr>
          <w:ilvl w:val="0"/>
          <w:numId w:val="19"/>
        </w:numPr>
      </w:pPr>
      <w:r>
        <w:t>Möchte das Kind/der Jugendliche nicht mit der Person, die es zuerst aufgesucht hat, weitersprechen, so wird nach einer Person gesucht, der es vertrauen kann.</w:t>
      </w:r>
    </w:p>
    <w:p w14:paraId="3914A2B0" w14:textId="77777777" w:rsidR="00693DB4" w:rsidRDefault="00693DB4" w:rsidP="00693DB4">
      <w:pPr>
        <w:pStyle w:val="KeinLeerraum"/>
        <w:rPr>
          <w:sz w:val="24"/>
          <w:szCs w:val="24"/>
        </w:rPr>
      </w:pPr>
    </w:p>
    <w:p w14:paraId="67B1FEF2" w14:textId="27F88BCD" w:rsidR="00693DB4" w:rsidRDefault="00693DB4" w:rsidP="00693DB4">
      <w:r>
        <w:t xml:space="preserve">Das </w:t>
      </w:r>
      <w:r>
        <w:rPr>
          <w:b/>
        </w:rPr>
        <w:t>„Beschwerdemanagement“</w:t>
      </w:r>
      <w:r>
        <w:t xml:space="preserve"> bedarf einer regelmäßigen Evaluation.</w:t>
      </w:r>
    </w:p>
    <w:p w14:paraId="0517F9B7" w14:textId="1CB3CC14" w:rsidR="002067EE" w:rsidRDefault="002067EE" w:rsidP="00693DB4">
      <w:r>
        <w:rPr>
          <w:noProof/>
          <w:lang w:eastAsia="de-DE"/>
        </w:rPr>
        <mc:AlternateContent>
          <mc:Choice Requires="wps">
            <w:drawing>
              <wp:inline distT="0" distB="0" distL="0" distR="0" wp14:anchorId="38A8E200" wp14:editId="41F2DF75">
                <wp:extent cx="5688418" cy="1988288"/>
                <wp:effectExtent l="38100" t="38100" r="45720" b="31115"/>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8" cy="1988288"/>
                        </a:xfrm>
                        <a:prstGeom prst="rect">
                          <a:avLst/>
                        </a:prstGeom>
                        <a:noFill/>
                        <a:ln w="762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C9E5A99" w14:textId="07DC560A" w:rsidR="00202E73" w:rsidRDefault="00202E73" w:rsidP="002067EE">
                            <w:r>
                              <w:t>Bitte beschreiben Sie hier Ihr Beschwerdemanagement vor Ort.</w:t>
                            </w:r>
                          </w:p>
                          <w:p w14:paraId="1E2D8D65" w14:textId="46F60384" w:rsidR="00202E73" w:rsidRDefault="00202E73" w:rsidP="002067EE">
                            <w:r>
                              <w:t xml:space="preserve"> </w:t>
                            </w:r>
                          </w:p>
                        </w:txbxContent>
                      </wps:txbx>
                      <wps:bodyPr rot="0" vert="horz" wrap="square" lIns="91440" tIns="45720" rIns="91440" bIns="45720" anchor="t" anchorCtr="0">
                        <a:noAutofit/>
                      </wps:bodyPr>
                    </wps:wsp>
                  </a:graphicData>
                </a:graphic>
              </wp:inline>
            </w:drawing>
          </mc:Choice>
          <mc:Fallback>
            <w:pict>
              <v:shape w14:anchorId="38A8E200" id="_x0000_s1033" type="#_x0000_t202" style="width:447.9pt;height:1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" filled="f" strokecolor="red" strokeweight="6pt">
                <v:stroke joinstyle="round"/>
                <v:textbox>
                  <w:txbxContent>
                    <w:p w14:paraId="6C9E5A99" w14:textId="07DC560A" w:rsidR="00202E73" w:rsidRDefault="00202E73" w:rsidP="002067EE">
                      <w:r>
                        <w:t>Bitte beschreiben Sie hier Ihr Beschwerdemanagement vor Ort.</w:t>
                      </w:r>
                    </w:p>
                    <w:p w14:paraId="1E2D8D65" w14:textId="46F60384" w:rsidR="00202E73" w:rsidRDefault="00202E73" w:rsidP="002067EE">
                      <w:r>
                        <w:t xml:space="preserve"> </w:t>
                      </w:r>
                    </w:p>
                  </w:txbxContent>
                </v:textbox>
                <w10:anchorlock/>
              </v:shape>
            </w:pict>
          </mc:Fallback>
        </mc:AlternateContent>
      </w:r>
    </w:p>
    <w:p w14:paraId="328E6EEB" w14:textId="77777777" w:rsidR="00693DB4" w:rsidRDefault="00693DB4" w:rsidP="00693DB4">
      <w:pPr>
        <w:pStyle w:val="KeinLeerraum"/>
        <w:rPr>
          <w:sz w:val="24"/>
          <w:szCs w:val="24"/>
        </w:rPr>
      </w:pPr>
    </w:p>
    <w:p w14:paraId="43A2405A" w14:textId="77777777" w:rsidR="00A12DB7" w:rsidRDefault="00A12DB7">
      <w:pPr>
        <w:rPr>
          <w:rFonts w:asciiTheme="majorHAnsi" w:eastAsiaTheme="majorEastAsia" w:hAnsiTheme="majorHAnsi" w:cstheme="majorBidi"/>
          <w:color w:val="2E74B5" w:themeColor="accent1" w:themeShade="BF"/>
          <w:sz w:val="32"/>
          <w:szCs w:val="32"/>
        </w:rPr>
      </w:pPr>
      <w:r>
        <w:br w:type="page"/>
      </w:r>
    </w:p>
    <w:p w14:paraId="428B9CAE" w14:textId="77777777" w:rsidR="00A12DB7" w:rsidRDefault="00A12DB7" w:rsidP="00A12DB7">
      <w:pPr>
        <w:pStyle w:val="berschrift1"/>
      </w:pPr>
      <w:bookmarkStart w:id="43" w:name="_Toc176938881"/>
      <w:r>
        <w:lastRenderedPageBreak/>
        <w:t>Interventionsleitfaden</w:t>
      </w:r>
      <w:bookmarkEnd w:id="43"/>
    </w:p>
    <w:p w14:paraId="01068CD7" w14:textId="77777777" w:rsidR="00A12DB7" w:rsidRPr="00A12DB7" w:rsidRDefault="00A12DB7" w:rsidP="00A12DB7">
      <w:pPr>
        <w:pStyle w:val="berschrift2"/>
      </w:pPr>
      <w:bookmarkStart w:id="44" w:name="_Toc166774224"/>
      <w:bookmarkStart w:id="45" w:name="_Toc176938882"/>
      <w:r w:rsidRPr="00A12DB7">
        <w:t>Intervention sexualisierte Gewalt</w:t>
      </w:r>
      <w:bookmarkEnd w:id="44"/>
      <w:bookmarkEnd w:id="45"/>
    </w:p>
    <w:p w14:paraId="7355CE79" w14:textId="77777777" w:rsidR="00A12DB7" w:rsidRPr="00A12DB7" w:rsidRDefault="00A12DB7" w:rsidP="00A12DB7">
      <w:pPr>
        <w:rPr>
          <w:rFonts w:cstheme="minorHAnsi"/>
        </w:rPr>
      </w:pPr>
      <w:r w:rsidRPr="00A12DB7">
        <w:rPr>
          <w:rFonts w:cstheme="minorHAnsi"/>
        </w:rPr>
        <w:t xml:space="preserve">Definition sexualisierte Gewalt nach dem KGsSG: §2 Absatz 1: „Nach diesem Gesetz ist eine Verhaltensweise sexualisierte Gewalt, wenn ein unerwünschtes sexuell bestimmtes Verhalten bezweckt oder bewirkt, dass </w:t>
      </w:r>
      <w:r w:rsidRPr="00A12DB7">
        <w:rPr>
          <w:rFonts w:cstheme="minorHAnsi"/>
          <w:b/>
        </w:rPr>
        <w:t>die Würde der betroffenen Person verletzt wird</w:t>
      </w:r>
      <w:r w:rsidRPr="00A12DB7">
        <w:rPr>
          <w:rFonts w:cstheme="minorHAnsi"/>
        </w:rPr>
        <w:t>.“ (verbal, nonverbal, durch Aufforderung oder durch Tätlichkeiten, Form des Unterlassens (§2 Absatz 1))</w:t>
      </w:r>
    </w:p>
    <w:p w14:paraId="3DDEE4E8" w14:textId="77777777" w:rsidR="00A12DB7" w:rsidRPr="00A12DB7" w:rsidRDefault="00A12DB7" w:rsidP="00A12DB7">
      <w:pPr>
        <w:rPr>
          <w:rFonts w:cstheme="minorHAnsi"/>
        </w:rPr>
      </w:pPr>
      <w:r w:rsidRPr="00A12DB7">
        <w:rPr>
          <w:rFonts w:cstheme="minorHAnsi"/>
          <w:noProof/>
          <w:lang w:eastAsia="de-DE"/>
        </w:rPr>
        <w:drawing>
          <wp:inline distT="0" distB="0" distL="0" distR="0" wp14:anchorId="7FDA1855" wp14:editId="6CE48424">
            <wp:extent cx="5547360" cy="4279148"/>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8779" cy="4318812"/>
                    </a:xfrm>
                    <a:prstGeom prst="rect">
                      <a:avLst/>
                    </a:prstGeom>
                  </pic:spPr>
                </pic:pic>
              </a:graphicData>
            </a:graphic>
          </wp:inline>
        </w:drawing>
      </w:r>
    </w:p>
    <w:p w14:paraId="2B005B58" w14:textId="77777777" w:rsidR="00A12DB7" w:rsidRPr="00A12DB7" w:rsidRDefault="00A12DB7" w:rsidP="00A12DB7">
      <w:pPr>
        <w:rPr>
          <w:rFonts w:cstheme="minorHAnsi"/>
        </w:rPr>
      </w:pPr>
      <w:r w:rsidRPr="00A12DB7">
        <w:rPr>
          <w:rFonts w:cstheme="minorHAnsi"/>
        </w:rPr>
        <w:t>Wenn ein Verdacht auf sexualisierte Gewalt durch Mitarbeitende aufkommt, ist es notwendig, zeitnah eine professionelle Intervention durchzuführen. Menschen schrecken aufgrund freundschaftlicher Verbundenheit oder der Angst vor ungerechtfertigten Anschuldigungen, Rufschädigung oder rechtlichen Konsequenzen davor zurück, sexualisierte Gewalt anzusprechen oder zu melden. Dieses Verhalten ist menschlich und moralisch nachvollziehbar, besonders, wenn man zu der potentiellen Tatperson in einer engeren Beziehung steht. Dennoch ist es wichtig, jede Form von sexualisierter Gewalt zu melden und fachliche Expertise hinzuzuziehen, um Handlungsoptionen aufzuzeigen und die Gewalt zu stoppen.</w:t>
      </w:r>
    </w:p>
    <w:p w14:paraId="47BD0840" w14:textId="77777777" w:rsidR="00A12DB7" w:rsidRPr="00A12DB7" w:rsidRDefault="00A12DB7" w:rsidP="00A12DB7">
      <w:pPr>
        <w:rPr>
          <w:rFonts w:cstheme="minorHAnsi"/>
        </w:rPr>
      </w:pPr>
    </w:p>
    <w:p w14:paraId="39F24B74" w14:textId="77777777" w:rsidR="00A12DB7" w:rsidRPr="00A12DB7" w:rsidRDefault="00A12DB7" w:rsidP="00A12DB7">
      <w:pPr>
        <w:rPr>
          <w:rFonts w:cstheme="minorHAnsi"/>
          <w:b/>
        </w:rPr>
      </w:pPr>
      <w:bookmarkStart w:id="46" w:name="_Toc166774225"/>
      <w:r w:rsidRPr="00A12DB7">
        <w:rPr>
          <w:rFonts w:cstheme="minorHAnsi"/>
          <w:b/>
        </w:rPr>
        <w:t>Vager Verdacht</w:t>
      </w:r>
      <w:bookmarkEnd w:id="46"/>
    </w:p>
    <w:p w14:paraId="1F457091" w14:textId="77777777" w:rsidR="00A12DB7" w:rsidRPr="00A12DB7" w:rsidRDefault="00A12DB7" w:rsidP="00A12DB7">
      <w:pPr>
        <w:pStyle w:val="Zitat"/>
        <w:rPr>
          <w:rFonts w:cstheme="minorHAnsi"/>
        </w:rPr>
      </w:pPr>
      <w:r w:rsidRPr="00A12DB7">
        <w:rPr>
          <w:rFonts w:cstheme="minorHAnsi"/>
        </w:rPr>
        <w:t>„[…] wenn es Verdachtsmomente gibt, die an sexuelle Gewalt denken lassen, es aber weiterer Maßnahmen zur Abklärung und Einschätzung bedarf.“</w:t>
      </w:r>
      <w:r w:rsidRPr="00A12DB7">
        <w:rPr>
          <w:rStyle w:val="Funotenzeichen"/>
          <w:rFonts w:cstheme="minorHAnsi"/>
        </w:rPr>
        <w:footnoteReference w:id="4"/>
      </w:r>
    </w:p>
    <w:p w14:paraId="45FC32D5" w14:textId="77777777" w:rsidR="00A12DB7" w:rsidRPr="00A12DB7" w:rsidRDefault="00A12DB7" w:rsidP="00A12DB7">
      <w:pPr>
        <w:rPr>
          <w:rFonts w:cstheme="minorHAnsi"/>
        </w:rPr>
      </w:pPr>
      <w:r w:rsidRPr="00A12DB7">
        <w:rPr>
          <w:rFonts w:cstheme="minorHAnsi"/>
        </w:rPr>
        <w:lastRenderedPageBreak/>
        <w:t>Ein vager Verdacht entsteht oft dann, wenn grenzüberschreitendes Verhalten regelmäßig auftritt, beziehungsweise Irritationen oder Unstimmigkeiten wiederholt auftreten und sich nicht auflösen lassen.</w:t>
      </w:r>
    </w:p>
    <w:p w14:paraId="7736EC25" w14:textId="77777777" w:rsidR="00A12DB7" w:rsidRPr="00A12DB7" w:rsidRDefault="00A12DB7" w:rsidP="000B1CF8">
      <w:pPr>
        <w:rPr>
          <w:rFonts w:cstheme="minorHAnsi"/>
        </w:rPr>
      </w:pPr>
      <w:r w:rsidRPr="00A12DB7">
        <w:rPr>
          <w:rFonts w:cstheme="minorHAnsi"/>
        </w:rPr>
        <w:t>Im Falle eines vagen Verdachts auf sexualisierte Gewalt ist immer professionelle Beratung hinzuzuziehen. Die Beratung kann von einer Beratungsstelle, einer fachkompetenten Person oder der Meldestelle (auch anonym) erfolgen. Diese können bei der Einschätzung der Situation helfen und unterstützende Maßnahmen empfehlen. Indem man sich professionelle Hilfe sucht, trägt man nicht mehr alleine die Last des vagen Verdachts und erhält Unterstützung bei der weiteren Vorgehensweise.</w:t>
      </w:r>
    </w:p>
    <w:p w14:paraId="110E2E52" w14:textId="77777777" w:rsidR="00A12DB7" w:rsidRPr="00A12DB7" w:rsidRDefault="00A12DB7" w:rsidP="00A12DB7">
      <w:pPr>
        <w:rPr>
          <w:rFonts w:cstheme="minorHAnsi"/>
        </w:rPr>
      </w:pPr>
      <w:r w:rsidRPr="00A12DB7">
        <w:rPr>
          <w:rFonts w:cstheme="minorHAnsi"/>
        </w:rPr>
        <w:t>Fragen, die bei der Klärung eines vagen Verdachts hilfreich sein können:</w:t>
      </w:r>
    </w:p>
    <w:p w14:paraId="6813C266" w14:textId="77777777" w:rsidR="00A12DB7" w:rsidRPr="00A12DB7" w:rsidRDefault="00A12DB7" w:rsidP="00A12DB7">
      <w:pPr>
        <w:pStyle w:val="Listenabsatz"/>
        <w:numPr>
          <w:ilvl w:val="0"/>
          <w:numId w:val="8"/>
        </w:numPr>
        <w:rPr>
          <w:rFonts w:cstheme="minorHAnsi"/>
        </w:rPr>
      </w:pPr>
      <w:r w:rsidRPr="00A12DB7">
        <w:rPr>
          <w:rFonts w:cstheme="minorHAnsi"/>
        </w:rPr>
        <w:t>Gibt es eine plausible Erklärung für das irritierende Verhalten? Sind mögliche Missverständnisse oder andere Faktoren denkbar, die das Verhalten erklären könnten?</w:t>
      </w:r>
    </w:p>
    <w:p w14:paraId="5915AF40" w14:textId="77777777" w:rsidR="00A12DB7" w:rsidRPr="00A12DB7" w:rsidRDefault="00A12DB7" w:rsidP="00A12DB7">
      <w:pPr>
        <w:pStyle w:val="Listenabsatz"/>
        <w:numPr>
          <w:ilvl w:val="0"/>
          <w:numId w:val="8"/>
        </w:numPr>
        <w:rPr>
          <w:rFonts w:cstheme="minorHAnsi"/>
        </w:rPr>
      </w:pPr>
      <w:r w:rsidRPr="00A12DB7">
        <w:rPr>
          <w:rFonts w:cstheme="minorHAnsi"/>
        </w:rPr>
        <w:t>Gibt es andere Personen, die ebenfalls das Verhalten als problematisch empfinden oder ähnliche Bedenken geäußert haben? Besteht eine gemeinsame Bewertung der Problematik des Verhaltens?</w:t>
      </w:r>
    </w:p>
    <w:p w14:paraId="2FF10F2E" w14:textId="77777777" w:rsidR="00A12DB7" w:rsidRPr="00A12DB7" w:rsidRDefault="00A12DB7" w:rsidP="00A12DB7">
      <w:pPr>
        <w:pStyle w:val="Listenabsatz"/>
        <w:numPr>
          <w:ilvl w:val="0"/>
          <w:numId w:val="8"/>
        </w:numPr>
        <w:rPr>
          <w:rFonts w:cstheme="minorHAnsi"/>
        </w:rPr>
      </w:pPr>
      <w:r w:rsidRPr="00A12DB7">
        <w:rPr>
          <w:rFonts w:cstheme="minorHAnsi"/>
        </w:rPr>
        <w:t>Gibt es Anzeichen dafür, dass die potenzielle Tatperson das problematische Verhalten bagatellisiert oder herunterspielt? Wird der Ernst der Situation von ihr nicht erkannt oder ignoriert?</w:t>
      </w:r>
    </w:p>
    <w:p w14:paraId="4DE024E3" w14:textId="77777777" w:rsidR="00A12DB7" w:rsidRPr="00A12DB7" w:rsidRDefault="00A12DB7" w:rsidP="00A12DB7">
      <w:pPr>
        <w:pStyle w:val="Listenabsatz"/>
        <w:numPr>
          <w:ilvl w:val="0"/>
          <w:numId w:val="8"/>
        </w:numPr>
        <w:rPr>
          <w:rFonts w:cstheme="minorHAnsi"/>
        </w:rPr>
      </w:pPr>
      <w:r w:rsidRPr="00A12DB7">
        <w:rPr>
          <w:rFonts w:cstheme="minorHAnsi"/>
        </w:rPr>
        <w:t>Ist das problematische Verhalten ein einmaliger Vorfall oder gibt es wiederholt Irritationen oder ähnliche Vorfälle? Liegt ein Muster vor?</w:t>
      </w:r>
    </w:p>
    <w:p w14:paraId="2AF3F5C1" w14:textId="77777777" w:rsidR="00A12DB7" w:rsidRPr="00A12DB7" w:rsidRDefault="00A12DB7" w:rsidP="00A12DB7">
      <w:pPr>
        <w:pStyle w:val="Listenabsatz"/>
        <w:numPr>
          <w:ilvl w:val="0"/>
          <w:numId w:val="8"/>
        </w:numPr>
        <w:rPr>
          <w:rFonts w:cstheme="minorHAnsi"/>
        </w:rPr>
      </w:pPr>
      <w:r w:rsidRPr="00A12DB7">
        <w:rPr>
          <w:rFonts w:cstheme="minorHAnsi"/>
        </w:rPr>
        <w:t xml:space="preserve">Können Maßnahmen ergriffen werden, um sicherzustellen, dass das problematische Verhalten nicht erneut auftritt? </w:t>
      </w:r>
    </w:p>
    <w:p w14:paraId="6C27A60E" w14:textId="77777777" w:rsidR="00A12DB7" w:rsidRPr="00A12DB7" w:rsidRDefault="00A12DB7" w:rsidP="00A12DB7">
      <w:pPr>
        <w:pStyle w:val="Listenabsatz"/>
        <w:numPr>
          <w:ilvl w:val="0"/>
          <w:numId w:val="8"/>
        </w:numPr>
        <w:rPr>
          <w:rFonts w:cstheme="minorHAnsi"/>
        </w:rPr>
      </w:pPr>
      <w:r w:rsidRPr="00A12DB7">
        <w:rPr>
          <w:rFonts w:cstheme="minorHAnsi"/>
        </w:rPr>
        <w:t>Wäre es angemessen, die betreffende Person vorläufig von bestimmten Arbeitsbereichen auszuschließen, bis der Verdacht weiter geklärt ist, um potenzielle Risiken zu minimieren?</w:t>
      </w:r>
    </w:p>
    <w:p w14:paraId="481A6916" w14:textId="77777777" w:rsidR="00A12DB7" w:rsidRPr="00A12DB7" w:rsidRDefault="00A12DB7" w:rsidP="00A12DB7">
      <w:pPr>
        <w:rPr>
          <w:rFonts w:cstheme="minorHAnsi"/>
        </w:rPr>
      </w:pPr>
      <w:r w:rsidRPr="00A12DB7">
        <w:rPr>
          <w:rFonts w:cstheme="minorHAnsi"/>
        </w:rPr>
        <w:t xml:space="preserve">Diese Fragen dienen als Orientierung und können helfen, den vagen Verdacht genauer zu betrachten und eine weitere Vorgehensweise zu planen. </w:t>
      </w:r>
    </w:p>
    <w:p w14:paraId="383E5087" w14:textId="16D6EC4D" w:rsidR="00A12DB7" w:rsidRPr="00A12DB7" w:rsidRDefault="00A12DB7" w:rsidP="00A12DB7">
      <w:pPr>
        <w:rPr>
          <w:rFonts w:cstheme="minorHAnsi"/>
        </w:rPr>
      </w:pPr>
      <w:r w:rsidRPr="00A12DB7">
        <w:rPr>
          <w:rFonts w:cstheme="minorHAnsi"/>
        </w:rPr>
        <w:t xml:space="preserve">Auch ohne das Vorliegen von grenzüberschreitendem oder irritierendem Verhalten von möglichen </w:t>
      </w:r>
      <w:r w:rsidR="00A471BB">
        <w:rPr>
          <w:rFonts w:cstheme="minorHAnsi"/>
        </w:rPr>
        <w:t>Tatpersonen</w:t>
      </w:r>
      <w:r w:rsidRPr="00A12DB7">
        <w:rPr>
          <w:rFonts w:cstheme="minorHAnsi"/>
        </w:rPr>
        <w:t>, kann es sein, dass es Andeutungen oder beunruhigende Signale von möglichen Betroffenen gesendet werden:</w:t>
      </w:r>
    </w:p>
    <w:p w14:paraId="49A41539" w14:textId="77777777" w:rsidR="00A12DB7" w:rsidRPr="00A12DB7" w:rsidRDefault="00A12DB7" w:rsidP="00A12DB7">
      <w:pPr>
        <w:rPr>
          <w:rFonts w:cstheme="minorHAnsi"/>
          <w:b/>
        </w:rPr>
      </w:pPr>
      <w:r w:rsidRPr="00A12DB7">
        <w:rPr>
          <w:rFonts w:cstheme="minorHAnsi"/>
          <w:b/>
        </w:rPr>
        <w:t>Verhaltensänderung</w:t>
      </w:r>
    </w:p>
    <w:p w14:paraId="36CEFECE" w14:textId="77777777" w:rsidR="00A12DB7" w:rsidRPr="00A12DB7" w:rsidRDefault="00A12DB7" w:rsidP="00A12DB7">
      <w:pPr>
        <w:numPr>
          <w:ilvl w:val="0"/>
          <w:numId w:val="11"/>
        </w:numPr>
        <w:rPr>
          <w:rFonts w:cstheme="minorHAnsi"/>
        </w:rPr>
      </w:pPr>
      <w:r w:rsidRPr="00A12DB7">
        <w:rPr>
          <w:rFonts w:cstheme="minorHAnsi"/>
        </w:rPr>
        <w:t>Ängstlichkeit / Aggression</w:t>
      </w:r>
    </w:p>
    <w:p w14:paraId="3E11E92C" w14:textId="77777777" w:rsidR="00A12DB7" w:rsidRPr="00A12DB7" w:rsidRDefault="00A12DB7" w:rsidP="00A12DB7">
      <w:pPr>
        <w:numPr>
          <w:ilvl w:val="0"/>
          <w:numId w:val="11"/>
        </w:numPr>
        <w:rPr>
          <w:rFonts w:cstheme="minorHAnsi"/>
        </w:rPr>
      </w:pPr>
      <w:r w:rsidRPr="00A12DB7">
        <w:rPr>
          <w:rFonts w:cstheme="minorHAnsi"/>
        </w:rPr>
        <w:t>Rückzug</w:t>
      </w:r>
    </w:p>
    <w:p w14:paraId="502B09A3" w14:textId="77777777" w:rsidR="00A12DB7" w:rsidRPr="00A12DB7" w:rsidRDefault="00A12DB7" w:rsidP="00A12DB7">
      <w:pPr>
        <w:numPr>
          <w:ilvl w:val="0"/>
          <w:numId w:val="11"/>
        </w:numPr>
        <w:rPr>
          <w:rFonts w:cstheme="minorHAnsi"/>
        </w:rPr>
      </w:pPr>
      <w:r w:rsidRPr="00A12DB7">
        <w:rPr>
          <w:rFonts w:cstheme="minorHAnsi"/>
        </w:rPr>
        <w:t>Meiden von Personen / Orte</w:t>
      </w:r>
    </w:p>
    <w:p w14:paraId="1E1D8517" w14:textId="77777777" w:rsidR="00A12DB7" w:rsidRPr="00A12DB7" w:rsidRDefault="00A12DB7" w:rsidP="00A12DB7">
      <w:pPr>
        <w:numPr>
          <w:ilvl w:val="0"/>
          <w:numId w:val="11"/>
        </w:numPr>
        <w:rPr>
          <w:rFonts w:cstheme="minorHAnsi"/>
        </w:rPr>
      </w:pPr>
      <w:r w:rsidRPr="00A12DB7">
        <w:rPr>
          <w:rFonts w:cstheme="minorHAnsi"/>
        </w:rPr>
        <w:t>Auffälliges Waschverhalten</w:t>
      </w:r>
    </w:p>
    <w:p w14:paraId="6D8772C8" w14:textId="77777777" w:rsidR="00A12DB7" w:rsidRPr="00A12DB7" w:rsidRDefault="00A12DB7" w:rsidP="00A12DB7">
      <w:pPr>
        <w:numPr>
          <w:ilvl w:val="0"/>
          <w:numId w:val="11"/>
        </w:numPr>
        <w:rPr>
          <w:rFonts w:cstheme="minorHAnsi"/>
        </w:rPr>
      </w:pPr>
      <w:r w:rsidRPr="00A12DB7">
        <w:rPr>
          <w:rFonts w:cstheme="minorHAnsi"/>
        </w:rPr>
        <w:t>Auffälliges Sexualverhalten</w:t>
      </w:r>
    </w:p>
    <w:p w14:paraId="004B620A" w14:textId="77777777" w:rsidR="00A12DB7" w:rsidRPr="00A12DB7" w:rsidRDefault="00A12DB7" w:rsidP="00A12DB7">
      <w:pPr>
        <w:rPr>
          <w:rFonts w:cstheme="minorHAnsi"/>
          <w:b/>
        </w:rPr>
      </w:pPr>
      <w:r w:rsidRPr="00A12DB7">
        <w:rPr>
          <w:rFonts w:cstheme="minorHAnsi"/>
          <w:b/>
        </w:rPr>
        <w:t>Psychosomatische Beschwerden</w:t>
      </w:r>
    </w:p>
    <w:p w14:paraId="66FCC504" w14:textId="77777777" w:rsidR="00A12DB7" w:rsidRPr="00A12DB7" w:rsidRDefault="00A12DB7" w:rsidP="00A12DB7">
      <w:pPr>
        <w:pStyle w:val="Listenabsatz"/>
        <w:numPr>
          <w:ilvl w:val="0"/>
          <w:numId w:val="12"/>
        </w:numPr>
        <w:rPr>
          <w:rFonts w:cstheme="minorHAnsi"/>
        </w:rPr>
      </w:pPr>
      <w:r w:rsidRPr="00A12DB7">
        <w:rPr>
          <w:rFonts w:cstheme="minorHAnsi"/>
        </w:rPr>
        <w:t>Kopf- / Bauchschmerzen</w:t>
      </w:r>
    </w:p>
    <w:p w14:paraId="0A1F0AD1" w14:textId="77777777" w:rsidR="00A12DB7" w:rsidRPr="00A12DB7" w:rsidRDefault="00A12DB7" w:rsidP="00A12DB7">
      <w:pPr>
        <w:numPr>
          <w:ilvl w:val="0"/>
          <w:numId w:val="11"/>
        </w:numPr>
        <w:rPr>
          <w:rFonts w:cstheme="minorHAnsi"/>
        </w:rPr>
      </w:pPr>
      <w:r w:rsidRPr="00A12DB7">
        <w:rPr>
          <w:rFonts w:cstheme="minorHAnsi"/>
        </w:rPr>
        <w:t>Schlafstörungen</w:t>
      </w:r>
    </w:p>
    <w:p w14:paraId="63EEA60D" w14:textId="77777777" w:rsidR="00A12DB7" w:rsidRPr="00A12DB7" w:rsidRDefault="00A12DB7" w:rsidP="00A12DB7">
      <w:pPr>
        <w:numPr>
          <w:ilvl w:val="0"/>
          <w:numId w:val="11"/>
        </w:numPr>
        <w:rPr>
          <w:rFonts w:cstheme="minorHAnsi"/>
        </w:rPr>
      </w:pPr>
      <w:r w:rsidRPr="00A12DB7">
        <w:rPr>
          <w:rFonts w:cstheme="minorHAnsi"/>
        </w:rPr>
        <w:t>Hauterkrankungen</w:t>
      </w:r>
    </w:p>
    <w:p w14:paraId="55652E6B" w14:textId="77777777" w:rsidR="00A12DB7" w:rsidRPr="00A12DB7" w:rsidRDefault="00A12DB7" w:rsidP="00A12DB7">
      <w:pPr>
        <w:numPr>
          <w:ilvl w:val="0"/>
          <w:numId w:val="11"/>
        </w:numPr>
        <w:rPr>
          <w:rFonts w:cstheme="minorHAnsi"/>
        </w:rPr>
      </w:pPr>
      <w:r w:rsidRPr="00A12DB7">
        <w:rPr>
          <w:rFonts w:cstheme="minorHAnsi"/>
        </w:rPr>
        <w:lastRenderedPageBreak/>
        <w:t>Selbstverletzung</w:t>
      </w:r>
    </w:p>
    <w:p w14:paraId="25B295B7" w14:textId="77777777" w:rsidR="00A12DB7" w:rsidRPr="00A12DB7" w:rsidRDefault="00A12DB7" w:rsidP="00A12DB7">
      <w:pPr>
        <w:numPr>
          <w:ilvl w:val="0"/>
          <w:numId w:val="11"/>
        </w:numPr>
        <w:rPr>
          <w:rFonts w:cstheme="minorHAnsi"/>
        </w:rPr>
      </w:pPr>
      <w:r w:rsidRPr="00A12DB7">
        <w:rPr>
          <w:rFonts w:cstheme="minorHAnsi"/>
        </w:rPr>
        <w:t>Gewichtsänderung</w:t>
      </w:r>
      <w:r w:rsidRPr="00A12DB7">
        <w:rPr>
          <w:rStyle w:val="Funotenzeichen"/>
          <w:rFonts w:cstheme="minorHAnsi"/>
        </w:rPr>
        <w:footnoteReference w:id="5"/>
      </w:r>
    </w:p>
    <w:p w14:paraId="0C964626" w14:textId="151D8011" w:rsidR="00A12DB7" w:rsidRPr="00A12DB7" w:rsidRDefault="00A12DB7" w:rsidP="00A12DB7">
      <w:pPr>
        <w:rPr>
          <w:rFonts w:cstheme="minorHAnsi"/>
        </w:rPr>
      </w:pPr>
      <w:r w:rsidRPr="00A12DB7">
        <w:rPr>
          <w:rFonts w:cstheme="minorHAnsi"/>
        </w:rPr>
        <w:t>Leider gibt es keine eindeutigen Signale oder spezifische Symptome für sexualisierte Gewalt.</w:t>
      </w:r>
      <w:r w:rsidRPr="00A12DB7">
        <w:rPr>
          <w:rStyle w:val="Funotenzeichen"/>
          <w:rFonts w:cstheme="minorHAnsi"/>
        </w:rPr>
        <w:footnoteReference w:id="6"/>
      </w:r>
      <w:r w:rsidRPr="00A12DB7">
        <w:rPr>
          <w:rFonts w:cstheme="minorHAnsi"/>
        </w:rPr>
        <w:t xml:space="preserve"> Diese Hinweise können zeigen, dass es einem Menschen nicht gut geht. Es muss jedoch nicht sein, dass diese Symptome für sexualisierte Gewalt oder andere psychische Belastungen sprechen.</w:t>
      </w:r>
    </w:p>
    <w:p w14:paraId="7C0DDF0A" w14:textId="77777777" w:rsidR="00A12DB7" w:rsidRPr="00A12DB7" w:rsidRDefault="00A12DB7" w:rsidP="00A12DB7">
      <w:pPr>
        <w:pStyle w:val="Zitat"/>
        <w:rPr>
          <w:rFonts w:cstheme="minorHAnsi"/>
        </w:rPr>
      </w:pPr>
      <w:r w:rsidRPr="00A12DB7">
        <w:rPr>
          <w:rFonts w:cstheme="minorHAnsi"/>
        </w:rPr>
        <w:t>Es sollte vermieden werden, jedes Verhalten automatisch im Kontext sexualisierter Gewalt zu interpretieren. Es ist dennoch wichtig, offen und sensibel für alle Hinweise oder Äußerungen zu sein und gleichzeitig nicht voreilige Schlüsse zu ziehen.</w:t>
      </w:r>
    </w:p>
    <w:p w14:paraId="3B328E86" w14:textId="77777777" w:rsidR="00A12DB7" w:rsidRPr="00A12DB7" w:rsidRDefault="00A12DB7" w:rsidP="00A12DB7">
      <w:pPr>
        <w:rPr>
          <w:rFonts w:cstheme="minorHAnsi"/>
        </w:rPr>
      </w:pPr>
      <w:r w:rsidRPr="00A12DB7">
        <w:rPr>
          <w:rFonts w:cstheme="minorHAnsi"/>
        </w:rPr>
        <w:t>Dennoch: „Kinder brauchen bis zu acht Anläufe, bevor ein Erwachsener ihnen glaubt“</w:t>
      </w:r>
      <w:r w:rsidRPr="00A12DB7">
        <w:rPr>
          <w:rStyle w:val="Funotenzeichen"/>
          <w:rFonts w:cstheme="minorHAnsi"/>
        </w:rPr>
        <w:footnoteReference w:id="7"/>
      </w:r>
    </w:p>
    <w:p w14:paraId="1D928951" w14:textId="6E5C59CB" w:rsidR="00A12DB7" w:rsidRPr="00A12DB7" w:rsidRDefault="00A12DB7" w:rsidP="00A12DB7">
      <w:pPr>
        <w:rPr>
          <w:rFonts w:cstheme="minorHAnsi"/>
        </w:rPr>
      </w:pPr>
      <w:r w:rsidRPr="00A12DB7">
        <w:rPr>
          <w:rFonts w:cstheme="minorHAnsi"/>
        </w:rPr>
        <w:t xml:space="preserve">Wenn der Verdacht nach dem Kontakt zu einer beratenden Stelle weiterhin vage ist und es keine klaren Informationen darüber gibt, was genau geschehen ist oder wer möglicherweise sexualisierte Gewalt ausgeübt haben könnte, </w:t>
      </w:r>
      <w:r w:rsidR="00A471BB">
        <w:rPr>
          <w:rFonts w:cstheme="minorHAnsi"/>
        </w:rPr>
        <w:t>muss weiterhin</w:t>
      </w:r>
      <w:r w:rsidRPr="00A12DB7">
        <w:rPr>
          <w:rFonts w:cstheme="minorHAnsi"/>
        </w:rPr>
        <w:t xml:space="preserve"> den möglichen Betroffenen gegenüber Gesprächsbereitschaft </w:t>
      </w:r>
      <w:r w:rsidR="00A471BB">
        <w:rPr>
          <w:rFonts w:cstheme="minorHAnsi"/>
        </w:rPr>
        <w:t>gezeigt werden</w:t>
      </w:r>
      <w:r w:rsidRPr="00A12DB7">
        <w:rPr>
          <w:rFonts w:cstheme="minorHAnsi"/>
        </w:rPr>
        <w:t xml:space="preserve"> und auf Hilfsmöglichkeiten </w:t>
      </w:r>
      <w:r w:rsidR="00853D30">
        <w:rPr>
          <w:rFonts w:cstheme="minorHAnsi"/>
        </w:rPr>
        <w:t>hingewiesen werden</w:t>
      </w:r>
      <w:r w:rsidRPr="00A12DB7">
        <w:rPr>
          <w:rFonts w:cstheme="minorHAnsi"/>
        </w:rPr>
        <w:t xml:space="preserve">. </w:t>
      </w:r>
    </w:p>
    <w:p w14:paraId="19AAABB7" w14:textId="77777777" w:rsidR="00A12DB7" w:rsidRPr="00A12DB7" w:rsidRDefault="00A12DB7" w:rsidP="00A12DB7">
      <w:pPr>
        <w:rPr>
          <w:rFonts w:cstheme="minorHAnsi"/>
        </w:rPr>
      </w:pPr>
      <w:r w:rsidRPr="00A12DB7">
        <w:rPr>
          <w:rFonts w:cstheme="minorHAnsi"/>
        </w:rPr>
        <w:t>Ohne nähere Informationen und einer Person die bereit ist etwas zu berichten, können weitere Interventionsschritte schwierig sein. Daher ist es wichtig, eine einfühlsame und unterstützende Atmosphäre zu schaffen, um möglichen Betroffenen zu ermöglichen, ihre Stimme zu finden und ihre Erfahrungen zu teilen, wenn sie dazu bereit sind.</w:t>
      </w:r>
    </w:p>
    <w:p w14:paraId="438A434D" w14:textId="77777777" w:rsidR="00A12DB7" w:rsidRPr="00A12DB7" w:rsidRDefault="00A12DB7" w:rsidP="00A12DB7">
      <w:pPr>
        <w:rPr>
          <w:rFonts w:cstheme="minorHAnsi"/>
        </w:rPr>
      </w:pPr>
      <w:r w:rsidRPr="00A12DB7">
        <w:rPr>
          <w:rFonts w:cstheme="minorHAnsi"/>
        </w:rPr>
        <w:t xml:space="preserve">Mögliche weitere Schritte bei weiterhin vagem Verdacht: </w:t>
      </w:r>
    </w:p>
    <w:p w14:paraId="2A44C72D" w14:textId="77777777" w:rsidR="00A12DB7" w:rsidRPr="00A12DB7" w:rsidRDefault="00A12DB7" w:rsidP="00A12DB7">
      <w:pPr>
        <w:pStyle w:val="Listenabsatz"/>
        <w:numPr>
          <w:ilvl w:val="0"/>
          <w:numId w:val="9"/>
        </w:numPr>
        <w:rPr>
          <w:rFonts w:cstheme="minorHAnsi"/>
        </w:rPr>
      </w:pPr>
      <w:r w:rsidRPr="00A12DB7">
        <w:rPr>
          <w:rFonts w:cstheme="minorHAnsi"/>
        </w:rPr>
        <w:t>Behutsam die Vertrauensbasis (weiter) aufbauen, das Zeigen von Verständnis für die Gefühle und Ängste und das Geben von Raum, um sich mitzuteilen.</w:t>
      </w:r>
    </w:p>
    <w:p w14:paraId="2B99D9E6" w14:textId="77777777" w:rsidR="00A12DB7" w:rsidRPr="00A12DB7" w:rsidRDefault="00A12DB7" w:rsidP="00A12DB7">
      <w:pPr>
        <w:pStyle w:val="Listenabsatz"/>
        <w:numPr>
          <w:ilvl w:val="0"/>
          <w:numId w:val="9"/>
        </w:numPr>
        <w:rPr>
          <w:rFonts w:cstheme="minorHAnsi"/>
        </w:rPr>
      </w:pPr>
      <w:r w:rsidRPr="00A12DB7">
        <w:rPr>
          <w:rFonts w:cstheme="minorHAnsi"/>
        </w:rPr>
        <w:t>Informationen über sexualisierte Gewalt sollten bereitgestellt werden, um die betroffene Person und deren Umfeld aufzuklären. Dies kann in Form von Flyern oder Broschüren von Beratungsstellen erfolgen oder durch das Anbieten von entsprechenden Projekten. Dies gibt Betroffenen die Möglichkeit, sich bewusst für Unterstützung zu entscheiden, die ggf. benötigt wird.</w:t>
      </w:r>
    </w:p>
    <w:p w14:paraId="48490A25" w14:textId="77777777" w:rsidR="00A12DB7" w:rsidRPr="00A12DB7" w:rsidRDefault="00A12DB7" w:rsidP="00A12DB7">
      <w:pPr>
        <w:pStyle w:val="Listenabsatz"/>
        <w:numPr>
          <w:ilvl w:val="0"/>
          <w:numId w:val="9"/>
        </w:numPr>
        <w:rPr>
          <w:rFonts w:cstheme="minorHAnsi"/>
        </w:rPr>
      </w:pPr>
      <w:r w:rsidRPr="00A12DB7">
        <w:rPr>
          <w:rFonts w:cstheme="minorHAnsi"/>
        </w:rPr>
        <w:t>Vermitteln von möglichen Beratungsstellen, fachkompetenter Personen oder der Meldestelle, welche auf sexualisierte Gewalt spezialisiert sind. Die Weitergabe dieser Informationen zeigen der betroffenen Person, dass sie nicht alleine ist und Unterstützung verfügbar ist.</w:t>
      </w:r>
    </w:p>
    <w:p w14:paraId="3517131F" w14:textId="7708AACB" w:rsidR="00A12DB7" w:rsidRPr="00A12DB7" w:rsidRDefault="009E0297" w:rsidP="00A12DB7">
      <w:pPr>
        <w:pStyle w:val="Listenabsatz"/>
        <w:numPr>
          <w:ilvl w:val="0"/>
          <w:numId w:val="9"/>
        </w:numPr>
        <w:rPr>
          <w:rFonts w:cstheme="minorHAnsi"/>
        </w:rPr>
      </w:pPr>
      <w:r>
        <w:rPr>
          <w:rFonts w:cstheme="minorHAnsi"/>
        </w:rPr>
        <w:t xml:space="preserve">Die Rolle der Person die den vagen Verdacht hat, ist die </w:t>
      </w:r>
      <w:r w:rsidR="00A12DB7" w:rsidRPr="00A12DB7">
        <w:rPr>
          <w:rFonts w:cstheme="minorHAnsi"/>
        </w:rPr>
        <w:t xml:space="preserve">einer verlässlichen Vertrauensperson und nicht zu versuchen, ein möglicherweise geschehenes Verbrechen zu beweisen oder jemanden überführen zu wollen. Das Zeigen von Mitgefühl, das Bieten von Unterstützung und Verständnis liegen im Fokus. </w:t>
      </w:r>
      <w:r w:rsidR="0063330E">
        <w:rPr>
          <w:rFonts w:cstheme="minorHAnsi"/>
        </w:rPr>
        <w:t>Dabei ist das</w:t>
      </w:r>
      <w:r w:rsidR="00EE3374">
        <w:rPr>
          <w:rFonts w:cstheme="minorHAnsi"/>
        </w:rPr>
        <w:t xml:space="preserve"> Thema Selbstfürsorge, das</w:t>
      </w:r>
      <w:r w:rsidR="0063330E">
        <w:rPr>
          <w:rFonts w:cstheme="minorHAnsi"/>
        </w:rPr>
        <w:t xml:space="preserve"> Erkennen der</w:t>
      </w:r>
      <w:r w:rsidR="00A12DB7" w:rsidRPr="00A12DB7">
        <w:rPr>
          <w:rFonts w:cstheme="minorHAnsi"/>
        </w:rPr>
        <w:t xml:space="preserve"> eigene</w:t>
      </w:r>
      <w:r w:rsidR="0063330E">
        <w:rPr>
          <w:rFonts w:cstheme="minorHAnsi"/>
        </w:rPr>
        <w:t>n</w:t>
      </w:r>
      <w:r w:rsidR="00A12DB7" w:rsidRPr="00A12DB7">
        <w:rPr>
          <w:rFonts w:cstheme="minorHAnsi"/>
        </w:rPr>
        <w:t xml:space="preserve"> Belastbarkeit und Grenzen und diese bei Bedarf klar zu formulieren und Hilfe von einer professionellen Beratungsstelle einzuholen</w:t>
      </w:r>
      <w:r w:rsidR="00EE3374">
        <w:rPr>
          <w:rFonts w:cstheme="minorHAnsi"/>
        </w:rPr>
        <w:t xml:space="preserve"> nicht aus den Augen zu verlieren</w:t>
      </w:r>
      <w:r w:rsidR="00A12DB7" w:rsidRPr="00A12DB7">
        <w:rPr>
          <w:rFonts w:cstheme="minorHAnsi"/>
        </w:rPr>
        <w:t>.</w:t>
      </w:r>
    </w:p>
    <w:p w14:paraId="51455265" w14:textId="77777777" w:rsidR="00A12DB7" w:rsidRPr="00A12DB7" w:rsidRDefault="00A12DB7" w:rsidP="00A12DB7">
      <w:pPr>
        <w:rPr>
          <w:rFonts w:cstheme="minorHAnsi"/>
        </w:rPr>
      </w:pPr>
      <w:r w:rsidRPr="00A12DB7">
        <w:rPr>
          <w:rFonts w:cstheme="minorHAnsi"/>
        </w:rPr>
        <w:lastRenderedPageBreak/>
        <w:t>Das Ziel ist, möglichen Betroffenen zu zeigen, dass sie nicht alleine sind und dass Unterstützung vorhanden ist, ohne sie zu drängen oder zusätzlichem Druck auszusetzen, um den vagen Verdacht aus dem Weg zu räumen.</w:t>
      </w:r>
    </w:p>
    <w:p w14:paraId="6B76C721" w14:textId="27800B4E" w:rsidR="00A12DB7" w:rsidRPr="00A12DB7" w:rsidRDefault="00A12DB7" w:rsidP="00A12DB7">
      <w:pPr>
        <w:rPr>
          <w:rFonts w:cstheme="minorHAnsi"/>
        </w:rPr>
      </w:pPr>
      <w:r w:rsidRPr="00A12DB7">
        <w:rPr>
          <w:rFonts w:cstheme="minorHAnsi"/>
        </w:rPr>
        <w:t xml:space="preserve">Eine kontinuierliche </w:t>
      </w:r>
      <w:r w:rsidRPr="00A12DB7">
        <w:rPr>
          <w:rFonts w:cstheme="minorHAnsi"/>
          <w:b/>
        </w:rPr>
        <w:t>Dokumentation</w:t>
      </w:r>
      <w:r w:rsidRPr="00A12DB7">
        <w:rPr>
          <w:rFonts w:cstheme="minorHAnsi"/>
        </w:rPr>
        <w:t xml:space="preserve"> der Vorfälle oder Hinweise und der eigenen Beobachtungen mit dem </w:t>
      </w:r>
      <w:hyperlink w:anchor="_Dokumentationsbogen" w:history="1">
        <w:r w:rsidRPr="005F2429">
          <w:rPr>
            <w:rStyle w:val="Hyperlink"/>
            <w:rFonts w:cstheme="minorHAnsi"/>
          </w:rPr>
          <w:t>Dokumentationsbogen</w:t>
        </w:r>
      </w:hyperlink>
      <w:r w:rsidRPr="00A12DB7">
        <w:rPr>
          <w:rFonts w:cstheme="minorHAnsi"/>
        </w:rPr>
        <w:t xml:space="preserve"> ist dabei von großer Bedeutung. Eine gründliche Dokumentation ermöglicht es, den Verlauf der Ereignisse nachzuvollziehen und dient als wichtige Grundlage für eventuelle spätere Untersuchungen oder rechtliche Schritte</w:t>
      </w:r>
      <w:r w:rsidR="00EE3374">
        <w:rPr>
          <w:rFonts w:cstheme="minorHAnsi"/>
        </w:rPr>
        <w:t>. Alle</w:t>
      </w:r>
      <w:r w:rsidRPr="00A12DB7">
        <w:rPr>
          <w:rFonts w:cstheme="minorHAnsi"/>
        </w:rPr>
        <w:t xml:space="preserve"> Informationen </w:t>
      </w:r>
      <w:r w:rsidR="00EE3374">
        <w:rPr>
          <w:rFonts w:cstheme="minorHAnsi"/>
        </w:rPr>
        <w:t xml:space="preserve">müssen </w:t>
      </w:r>
      <w:r w:rsidRPr="00A12DB7">
        <w:rPr>
          <w:rFonts w:cstheme="minorHAnsi"/>
        </w:rPr>
        <w:t xml:space="preserve">vertraulich </w:t>
      </w:r>
      <w:r w:rsidR="00EE3374">
        <w:rPr>
          <w:rFonts w:cstheme="minorHAnsi"/>
        </w:rPr>
        <w:t>behandelt werden</w:t>
      </w:r>
      <w:r w:rsidRPr="00A12DB7">
        <w:rPr>
          <w:rFonts w:cstheme="minorHAnsi"/>
        </w:rPr>
        <w:t xml:space="preserve"> und sicher vor einer möglicheren Einsicht anderer aufzubewahren.</w:t>
      </w:r>
    </w:p>
    <w:p w14:paraId="46C2200B" w14:textId="77777777" w:rsidR="00A12DB7" w:rsidRPr="00A12DB7" w:rsidRDefault="00A12DB7" w:rsidP="00A12DB7">
      <w:pPr>
        <w:rPr>
          <w:rFonts w:cstheme="minorHAnsi"/>
        </w:rPr>
      </w:pPr>
    </w:p>
    <w:p w14:paraId="205424EF" w14:textId="77777777" w:rsidR="00A12DB7" w:rsidRPr="0090429F" w:rsidRDefault="00A12DB7" w:rsidP="0090429F">
      <w:pPr>
        <w:rPr>
          <w:b/>
        </w:rPr>
      </w:pPr>
      <w:bookmarkStart w:id="47" w:name="_Toc166774226"/>
      <w:r w:rsidRPr="0090429F">
        <w:rPr>
          <w:b/>
        </w:rPr>
        <w:t>Begründeter Verdacht</w:t>
      </w:r>
      <w:bookmarkEnd w:id="47"/>
    </w:p>
    <w:p w14:paraId="57199D9E" w14:textId="77777777" w:rsidR="00A12DB7" w:rsidRPr="00A12DB7" w:rsidRDefault="00A12DB7" w:rsidP="00A12DB7">
      <w:pPr>
        <w:pStyle w:val="Zitat"/>
        <w:rPr>
          <w:rFonts w:cstheme="minorHAnsi"/>
        </w:rPr>
      </w:pPr>
      <w:r w:rsidRPr="00A12DB7">
        <w:rPr>
          <w:rFonts w:cstheme="minorHAnsi"/>
        </w:rPr>
        <w:t>Begründeter Verdacht:</w:t>
      </w:r>
      <w:r w:rsidRPr="00A12DB7">
        <w:rPr>
          <w:rFonts w:cstheme="minorHAnsi"/>
        </w:rPr>
        <w:br/>
        <w:t>„[…] wenn die vorliegenden Verdachtsmomente erheblich und plausibel sind.“</w:t>
      </w:r>
    </w:p>
    <w:p w14:paraId="0CC0AA77" w14:textId="77777777" w:rsidR="00A12DB7" w:rsidRPr="00A12DB7" w:rsidRDefault="00A12DB7" w:rsidP="00A12DB7">
      <w:pPr>
        <w:pStyle w:val="Zitat"/>
        <w:rPr>
          <w:rFonts w:cstheme="minorHAnsi"/>
        </w:rPr>
      </w:pPr>
      <w:r w:rsidRPr="00A12DB7">
        <w:rPr>
          <w:rFonts w:cstheme="minorHAnsi"/>
        </w:rPr>
        <w:t>Erhärteter Verdacht:</w:t>
      </w:r>
      <w:r w:rsidRPr="00A12DB7">
        <w:rPr>
          <w:rFonts w:cstheme="minorHAnsi"/>
        </w:rPr>
        <w:br/>
        <w:t>„[…] bei dem es direkte oder sehr starke indirekte Beweismittel gibt.“</w:t>
      </w:r>
      <w:r w:rsidRPr="00A12DB7">
        <w:rPr>
          <w:rStyle w:val="Funotenzeichen"/>
          <w:rFonts w:cstheme="minorHAnsi"/>
        </w:rPr>
        <w:footnoteReference w:id="8"/>
      </w:r>
      <w:r w:rsidRPr="00A12DB7">
        <w:rPr>
          <w:rStyle w:val="Funotenzeichen"/>
          <w:rFonts w:cstheme="minorHAnsi"/>
        </w:rPr>
        <w:footnoteReference w:id="9"/>
      </w:r>
    </w:p>
    <w:p w14:paraId="56585891" w14:textId="77777777" w:rsidR="00A12DB7" w:rsidRPr="00A12DB7" w:rsidRDefault="00A12DB7" w:rsidP="00A12DB7">
      <w:pPr>
        <w:rPr>
          <w:rFonts w:cstheme="minorHAnsi"/>
        </w:rPr>
      </w:pPr>
    </w:p>
    <w:p w14:paraId="164A9B81" w14:textId="77777777" w:rsidR="00A12DB7" w:rsidRPr="00A12DB7" w:rsidRDefault="00A12DB7" w:rsidP="00A12DB7">
      <w:pPr>
        <w:rPr>
          <w:rFonts w:cstheme="minorHAnsi"/>
        </w:rPr>
      </w:pPr>
      <w:r w:rsidRPr="00A12DB7">
        <w:rPr>
          <w:rFonts w:cstheme="minorHAnsi"/>
        </w:rPr>
        <w:t>Ein begründeter Verdacht auf sexualisierte Gewalt wird durch konkrete Aussagen von betroffenen Personen oder durch die eigene Beobachtung solcher Vorfälle gekennzeichnet.</w:t>
      </w:r>
    </w:p>
    <w:p w14:paraId="473C5BC2" w14:textId="1EF24A46" w:rsidR="00A12DB7" w:rsidRPr="00A12DB7" w:rsidRDefault="00A12DB7" w:rsidP="00A12DB7">
      <w:pPr>
        <w:rPr>
          <w:rFonts w:cstheme="minorHAnsi"/>
        </w:rPr>
      </w:pPr>
      <w:r w:rsidRPr="00A12DB7">
        <w:rPr>
          <w:rFonts w:cstheme="minorHAnsi"/>
        </w:rPr>
        <w:t xml:space="preserve">Die unmittelbaren Reaktionen, wenn eine Person von sexueller Gewalt berichtet, umfassen </w:t>
      </w:r>
      <w:r w:rsidR="00EE3374">
        <w:rPr>
          <w:rFonts w:cstheme="minorHAnsi"/>
        </w:rPr>
        <w:t>nach dem Prinzip des E.R.N.S.T.-machens folgende</w:t>
      </w:r>
      <w:r w:rsidRPr="00A12DB7">
        <w:rPr>
          <w:rFonts w:cstheme="minorHAnsi"/>
        </w:rPr>
        <w:t xml:space="preserve"> Schritte:</w:t>
      </w:r>
    </w:p>
    <w:p w14:paraId="71990EA5" w14:textId="77777777" w:rsidR="00A12DB7" w:rsidRPr="00A12DB7" w:rsidRDefault="00A12DB7" w:rsidP="00A12DB7">
      <w:pPr>
        <w:rPr>
          <w:rFonts w:cstheme="minorHAnsi"/>
        </w:rPr>
      </w:pPr>
      <w:r w:rsidRPr="00A12DB7">
        <w:rPr>
          <w:rFonts w:cstheme="minorHAnsi"/>
        </w:rPr>
        <w:t>E.R.N.S.T. machen</w:t>
      </w:r>
      <w:r w:rsidRPr="00A12DB7">
        <w:rPr>
          <w:rStyle w:val="Funotenzeichen"/>
          <w:rFonts w:cstheme="minorHAnsi"/>
        </w:rPr>
        <w:footnoteReference w:id="10"/>
      </w:r>
    </w:p>
    <w:p w14:paraId="17D3C2BC" w14:textId="554949C5" w:rsidR="00A12DB7" w:rsidRPr="00A12DB7" w:rsidRDefault="00A12DB7" w:rsidP="00A12DB7">
      <w:pPr>
        <w:rPr>
          <w:rFonts w:cstheme="minorHAnsi"/>
        </w:rPr>
      </w:pPr>
      <w:r w:rsidRPr="00A12DB7">
        <w:rPr>
          <w:rFonts w:cstheme="minorHAnsi"/>
        </w:rPr>
        <w:t xml:space="preserve">E: Erkennen von Anzeichen: Wissen um </w:t>
      </w:r>
      <w:r w:rsidR="00EE3374">
        <w:rPr>
          <w:rFonts w:cstheme="minorHAnsi"/>
        </w:rPr>
        <w:t>Strategien von Tatpersonen</w:t>
      </w:r>
      <w:r w:rsidRPr="00A12DB7">
        <w:rPr>
          <w:rFonts w:cstheme="minorHAnsi"/>
        </w:rPr>
        <w:t xml:space="preserve"> und um mögliche Anzeichen bei Kindern und Jugendlichen, ernstnehmen jedes Anzeichens – auch von Grenzverletzungen. Kein Bagatellisieren und den Betroffenen Glauben schenken.</w:t>
      </w:r>
    </w:p>
    <w:p w14:paraId="31E26444" w14:textId="67E9A967" w:rsidR="00A12DB7" w:rsidRPr="00A12DB7" w:rsidRDefault="00A12DB7" w:rsidP="00A12DB7">
      <w:pPr>
        <w:rPr>
          <w:rFonts w:cstheme="minorHAnsi"/>
        </w:rPr>
      </w:pPr>
      <w:r w:rsidRPr="00A12DB7">
        <w:rPr>
          <w:rFonts w:cstheme="minorHAnsi"/>
        </w:rPr>
        <w:t xml:space="preserve">R: Ruhe bewahren, keine überschnelle Reaktion, nicht vermeintliche </w:t>
      </w:r>
      <w:r w:rsidR="00EE3374">
        <w:rPr>
          <w:rFonts w:cstheme="minorHAnsi"/>
        </w:rPr>
        <w:t>Tatpersonen</w:t>
      </w:r>
      <w:r w:rsidRPr="00A12DB7">
        <w:rPr>
          <w:rFonts w:cstheme="minorHAnsi"/>
        </w:rPr>
        <w:t xml:space="preserve"> ansprechen. Reflektiertes dem Anlass entsprechendes Handeln: entweder direktes Hinzuholen einer Fachberatungsstelle oder der Meldestelle bzw. Verständigen der Polizei / Jugendamt.</w:t>
      </w:r>
    </w:p>
    <w:p w14:paraId="552D407F" w14:textId="77777777" w:rsidR="00A12DB7" w:rsidRPr="00A12DB7" w:rsidRDefault="00A12DB7" w:rsidP="00A12DB7">
      <w:pPr>
        <w:rPr>
          <w:rFonts w:cstheme="minorHAnsi"/>
        </w:rPr>
      </w:pPr>
      <w:r w:rsidRPr="00A12DB7">
        <w:rPr>
          <w:rFonts w:cstheme="minorHAnsi"/>
        </w:rPr>
        <w:t>N: Nachhören / aktiv Zuhören</w:t>
      </w:r>
    </w:p>
    <w:p w14:paraId="44102007" w14:textId="77777777" w:rsidR="00A12DB7" w:rsidRPr="00A12DB7" w:rsidRDefault="00A12DB7" w:rsidP="00A12DB7">
      <w:pPr>
        <w:pStyle w:val="Listenabsatz"/>
        <w:numPr>
          <w:ilvl w:val="1"/>
          <w:numId w:val="10"/>
        </w:numPr>
        <w:rPr>
          <w:rFonts w:cstheme="minorHAnsi"/>
        </w:rPr>
      </w:pPr>
      <w:r w:rsidRPr="00A12DB7">
        <w:rPr>
          <w:rFonts w:cstheme="minorHAnsi"/>
        </w:rPr>
        <w:t>Glauben: Zeigen Sie, dass Sie der Person glauben und dass Sie ihre Aussage ernst nehmen. Dies schafft Vertrauen und ermutigt sie, weiter zu sprechen.</w:t>
      </w:r>
    </w:p>
    <w:p w14:paraId="39A988DB" w14:textId="77777777" w:rsidR="00A12DB7" w:rsidRPr="00A12DB7" w:rsidRDefault="00A12DB7" w:rsidP="00A12DB7">
      <w:pPr>
        <w:pStyle w:val="Listenabsatz"/>
        <w:numPr>
          <w:ilvl w:val="1"/>
          <w:numId w:val="10"/>
        </w:numPr>
        <w:rPr>
          <w:rFonts w:cstheme="minorHAnsi"/>
        </w:rPr>
      </w:pPr>
      <w:r w:rsidRPr="00A12DB7">
        <w:rPr>
          <w:rFonts w:cstheme="minorHAnsi"/>
        </w:rPr>
        <w:t>Trösten: Bieten Sie den Betroffenen Trost und Unterstützung. Zeigen Sie Mitgefühl für das, was sie durchmachen, und lassen Sie sie wissen, dass sie nicht alleine sind.</w:t>
      </w:r>
    </w:p>
    <w:p w14:paraId="37F40B02" w14:textId="77777777" w:rsidR="00A12DB7" w:rsidRPr="00A12DB7" w:rsidRDefault="00A12DB7" w:rsidP="00A12DB7">
      <w:pPr>
        <w:pStyle w:val="Listenabsatz"/>
        <w:numPr>
          <w:ilvl w:val="1"/>
          <w:numId w:val="10"/>
        </w:numPr>
        <w:rPr>
          <w:rFonts w:cstheme="minorHAnsi"/>
        </w:rPr>
      </w:pPr>
      <w:r w:rsidRPr="00A12DB7">
        <w:rPr>
          <w:rFonts w:cstheme="minorHAnsi"/>
        </w:rPr>
        <w:t>Anerkennung von Mut: Loben Sie die Person für den Mut, von dem Vorfall zu berichten, und erklären Sie, wie wichtig es ist, bei solch einem schwierigen Problem Hilfe zu suchen.</w:t>
      </w:r>
    </w:p>
    <w:p w14:paraId="28571036" w14:textId="77777777" w:rsidR="00A12DB7" w:rsidRPr="00A12DB7" w:rsidRDefault="00A12DB7" w:rsidP="00A12DB7">
      <w:pPr>
        <w:pStyle w:val="Listenabsatz"/>
        <w:numPr>
          <w:ilvl w:val="1"/>
          <w:numId w:val="10"/>
        </w:numPr>
        <w:rPr>
          <w:rFonts w:cstheme="minorHAnsi"/>
        </w:rPr>
      </w:pPr>
      <w:r w:rsidRPr="00A12DB7">
        <w:rPr>
          <w:rFonts w:cstheme="minorHAnsi"/>
        </w:rPr>
        <w:t>Respektieren Sie, wenn die betroffene Person nicht alles erzählen möchte.</w:t>
      </w:r>
    </w:p>
    <w:p w14:paraId="2F15C235" w14:textId="77777777" w:rsidR="00A12DB7" w:rsidRPr="00A12DB7" w:rsidRDefault="00A12DB7" w:rsidP="00A12DB7">
      <w:pPr>
        <w:pStyle w:val="Listenabsatz"/>
        <w:numPr>
          <w:ilvl w:val="1"/>
          <w:numId w:val="10"/>
        </w:numPr>
        <w:rPr>
          <w:rFonts w:cstheme="minorHAnsi"/>
        </w:rPr>
      </w:pPr>
      <w:r w:rsidRPr="00A12DB7">
        <w:rPr>
          <w:rFonts w:cstheme="minorHAnsi"/>
        </w:rPr>
        <w:lastRenderedPageBreak/>
        <w:t>Vermeiden Sie bestimmte Fragen: Vermeiden Sie Fragen wie „Hast du dich gewehrt?“ oder „Hast du gesagt, dass du das nicht willst?“. Diese Fragen können zusätzlich belasten. Auch Suggestivfragen wie: „Hat die Person dich berührt, obwohl du es nicht wolltest?“ sollten nicht gestellt werden. Dies kann die Erinnerung verfälschen und folglich bei einer gerichtlichen Auseinandersetzung – besonders bei Kindern – kann eine Aussage als nicht glaubhaft eingestuft werden</w:t>
      </w:r>
    </w:p>
    <w:p w14:paraId="70C835E1" w14:textId="54AD4E3A" w:rsidR="00A12DB7" w:rsidRPr="00A12DB7" w:rsidRDefault="00A12DB7" w:rsidP="00A12DB7">
      <w:pPr>
        <w:pStyle w:val="Listenabsatz"/>
        <w:numPr>
          <w:ilvl w:val="1"/>
          <w:numId w:val="10"/>
        </w:numPr>
        <w:rPr>
          <w:rFonts w:cstheme="minorHAnsi"/>
        </w:rPr>
      </w:pPr>
      <w:r w:rsidRPr="00A12DB7">
        <w:rPr>
          <w:rFonts w:cstheme="minorHAnsi"/>
        </w:rPr>
        <w:t>Keine Geheimhaltung versprechen: Versprechen Sie keine Geheimhaltung</w:t>
      </w:r>
      <w:r w:rsidRPr="000B1CF8">
        <w:rPr>
          <w:rFonts w:cstheme="minorHAnsi"/>
        </w:rPr>
        <w:t>. Erklären Sie, dass Sie darüber sprechen müssen.</w:t>
      </w:r>
      <w:r w:rsidR="000B1CF8">
        <w:rPr>
          <w:rFonts w:cstheme="minorHAnsi"/>
        </w:rPr>
        <w:t xml:space="preserve"> </w:t>
      </w:r>
      <w:r w:rsidR="00B70305">
        <w:rPr>
          <w:rFonts w:cstheme="minorHAnsi"/>
        </w:rPr>
        <w:t>(</w:t>
      </w:r>
      <w:r w:rsidRPr="000B1CF8">
        <w:rPr>
          <w:rFonts w:cstheme="minorHAnsi"/>
        </w:rPr>
        <w:t>Dies gilt nicht im Rahmen des § 203 StGB)</w:t>
      </w:r>
      <w:r w:rsidRPr="00A12DB7">
        <w:rPr>
          <w:rFonts w:cstheme="minorHAnsi"/>
        </w:rPr>
        <w:t xml:space="preserve"> Informieren Sie über alle Schritte, was als Nächstes geschieht. </w:t>
      </w:r>
    </w:p>
    <w:p w14:paraId="4BC7F5A5" w14:textId="77777777" w:rsidR="00A12DB7" w:rsidRPr="00A12DB7" w:rsidRDefault="00A12DB7" w:rsidP="00A12DB7">
      <w:pPr>
        <w:pStyle w:val="Listenabsatz"/>
        <w:numPr>
          <w:ilvl w:val="1"/>
          <w:numId w:val="10"/>
        </w:numPr>
        <w:rPr>
          <w:rFonts w:cstheme="minorHAnsi"/>
        </w:rPr>
      </w:pPr>
      <w:r w:rsidRPr="00A12DB7">
        <w:rPr>
          <w:rFonts w:cstheme="minorHAnsi"/>
        </w:rPr>
        <w:t>Altersgerechte Information bei Kindern und Jugendlichen: Machen Sie deutlich, dass dies verboten ist und dass die Verantwortung immer bei den Erwachsenen liegt. Betonen Sie, dass sie als Betroffene nicht schuld sind.</w:t>
      </w:r>
    </w:p>
    <w:p w14:paraId="51278CFD" w14:textId="77777777" w:rsidR="00A12DB7" w:rsidRPr="00A12DB7" w:rsidRDefault="00A12DB7" w:rsidP="00A12DB7">
      <w:pPr>
        <w:pStyle w:val="Listenabsatz"/>
        <w:numPr>
          <w:ilvl w:val="1"/>
          <w:numId w:val="10"/>
        </w:numPr>
        <w:rPr>
          <w:rFonts w:cstheme="minorHAnsi"/>
        </w:rPr>
      </w:pPr>
      <w:r w:rsidRPr="00A12DB7">
        <w:rPr>
          <w:rFonts w:cstheme="minorHAnsi"/>
        </w:rPr>
        <w:t>Erkennen Sie dabei auch ihre eigenen Grenzen und Belastbarkeit an.</w:t>
      </w:r>
    </w:p>
    <w:p w14:paraId="75589BC6" w14:textId="77777777" w:rsidR="00A12DB7" w:rsidRPr="00A12DB7" w:rsidRDefault="00A12DB7" w:rsidP="00A12DB7">
      <w:pPr>
        <w:rPr>
          <w:rFonts w:cstheme="minorHAnsi"/>
        </w:rPr>
      </w:pPr>
      <w:r w:rsidRPr="00A12DB7">
        <w:rPr>
          <w:rFonts w:cstheme="minorHAnsi"/>
        </w:rPr>
        <w:t xml:space="preserve">S: Sicherheit herstellen: Bei einem akuten Fall, eingreifen, soweit Sie sich in der Lage fühlen und es nicht die eigenen Grenzen oder Möglichkeiten überschreitet. Sonst Hilfe holen (andere Personen, Polizei verständigen). Sicherheit herstellen bedeutet aber auch für Sie, dass Sie auf </w:t>
      </w:r>
      <w:r w:rsidR="000B1CF8">
        <w:rPr>
          <w:rFonts w:cstheme="minorHAnsi"/>
        </w:rPr>
        <w:t>sich</w:t>
      </w:r>
      <w:r w:rsidRPr="00A12DB7">
        <w:rPr>
          <w:rFonts w:cstheme="minorHAnsi"/>
        </w:rPr>
        <w:t xml:space="preserve"> selbst achten, Ihre Grenzen erkennen und sich Unterstützung holen. Sicherheit für die betroffene Person bedeutet, dass diese über alle kommenden Schritte informiert wird und sie davon ausgehen kann, dass alles vertraulich behandelt wird.</w:t>
      </w:r>
    </w:p>
    <w:p w14:paraId="33A0E1C9" w14:textId="15244027" w:rsidR="007D0628" w:rsidRDefault="006867EE" w:rsidP="00A12DB7">
      <w:pPr>
        <w:rPr>
          <w:rFonts w:cstheme="minorHAnsi"/>
        </w:rPr>
      </w:pPr>
      <w:r>
        <w:rPr>
          <w:rFonts w:cstheme="minorHAnsi"/>
        </w:rPr>
        <w:t>T: Tarperson</w:t>
      </w:r>
      <w:r w:rsidR="00A12DB7" w:rsidRPr="00A12DB7">
        <w:rPr>
          <w:rFonts w:cstheme="minorHAnsi"/>
        </w:rPr>
        <w:t xml:space="preserve"> stoppen: Melden an die Meldestelle: Informieren Sie die Meldestelle über den Vorfall. Mitarbeitende sind verpflichtet,</w:t>
      </w:r>
      <w:r w:rsidR="000B1CF8">
        <w:rPr>
          <w:rFonts w:cstheme="minorHAnsi"/>
        </w:rPr>
        <w:t xml:space="preserve"> einen begründeten Verdacht auf sexualisierte</w:t>
      </w:r>
      <w:r w:rsidR="00A12DB7" w:rsidRPr="00A12DB7">
        <w:rPr>
          <w:rFonts w:cstheme="minorHAnsi"/>
        </w:rPr>
        <w:t xml:space="preserve"> Gewalt zu melden. Ihre Aufgabe besteht darin, die genauen Informationen zu dokumentieren und an die Meldestelle weiterzugeben. Die Meldestelle wird alle weiteren Schritte einleiten, damit es nicht zu weiteren Übergriffen kommt.</w:t>
      </w:r>
    </w:p>
    <w:p w14:paraId="6B814755" w14:textId="5D0C0463" w:rsidR="007D0628" w:rsidRPr="00C77F5E" w:rsidRDefault="007D0628" w:rsidP="00A12DB7">
      <w:pPr>
        <w:rPr>
          <w:rFonts w:cstheme="minorHAnsi"/>
          <w:b/>
        </w:rPr>
      </w:pPr>
      <w:r w:rsidRPr="00C77F5E">
        <w:rPr>
          <w:rFonts w:cstheme="minorHAnsi"/>
          <w:b/>
        </w:rPr>
        <w:t>Meldestelle</w:t>
      </w:r>
    </w:p>
    <w:p w14:paraId="5A2C9F79" w14:textId="77777777" w:rsidR="00A12DB7" w:rsidRPr="00A12DB7" w:rsidRDefault="00A12DB7" w:rsidP="00A12DB7">
      <w:pPr>
        <w:rPr>
          <w:rFonts w:cstheme="minorHAnsi"/>
        </w:rPr>
      </w:pPr>
      <w:r w:rsidRPr="00A12DB7">
        <w:rPr>
          <w:rFonts w:cstheme="minorHAnsi"/>
        </w:rPr>
        <w:t>Laut §8 KGSsG sind alle Mitarbeitende bei begründetem Verdacht meldepflichtig. Die Meldestelle nimmt die Meldung entgegen.</w:t>
      </w:r>
    </w:p>
    <w:p w14:paraId="7CEECDC8" w14:textId="77777777" w:rsidR="00A12DB7" w:rsidRPr="00A12DB7" w:rsidRDefault="00A12DB7" w:rsidP="00A12DB7">
      <w:pPr>
        <w:pStyle w:val="Zitat"/>
        <w:rPr>
          <w:rFonts w:cstheme="minorHAnsi"/>
        </w:rPr>
      </w:pPr>
      <w:r w:rsidRPr="00A12DB7">
        <w:rPr>
          <w:rFonts w:cstheme="minorHAnsi"/>
        </w:rPr>
        <w:t>Danach sollten Sie sich aus dem weiteren Verfahren zurückziehen, wenn die betroffene Person sie nicht weiterhin als Ansprechpartner*in braucht. Erkennen und akzeptieren Sie Ihre persönlichen Grenzen und Möglichkeiten.</w:t>
      </w:r>
      <w:r w:rsidRPr="00A12DB7">
        <w:rPr>
          <w:rStyle w:val="Funotenzeichen"/>
          <w:rFonts w:cstheme="minorHAnsi"/>
        </w:rPr>
        <w:footnoteReference w:id="11"/>
      </w:r>
    </w:p>
    <w:p w14:paraId="705966EB" w14:textId="77777777" w:rsidR="00A12DB7" w:rsidRPr="00A12DB7" w:rsidRDefault="00A12DB7" w:rsidP="00A12DB7">
      <w:pPr>
        <w:rPr>
          <w:rFonts w:cstheme="minorHAnsi"/>
        </w:rPr>
      </w:pPr>
      <w:r w:rsidRPr="00A12DB7">
        <w:rPr>
          <w:rFonts w:cstheme="minorHAnsi"/>
        </w:rPr>
        <w:t xml:space="preserve">Die Meldestelle gibt den Sachverhalt in die Superintendentur des Kirchenkreises Siegen-Wittgenstein weiter. Dort wird so zeitnah wie möglich – je nach Dringlichkeit und Sachlage auch innerhalb von 24 Stunden - das Interventionsteam einberufen. Für den </w:t>
      </w:r>
      <w:r w:rsidRPr="000B1CF8">
        <w:rPr>
          <w:rFonts w:cstheme="minorHAnsi"/>
        </w:rPr>
        <w:t xml:space="preserve">Termin </w:t>
      </w:r>
      <w:r w:rsidR="000B1CF8" w:rsidRPr="000B1CF8">
        <w:rPr>
          <w:rFonts w:cstheme="minorHAnsi"/>
        </w:rPr>
        <w:t>sollte</w:t>
      </w:r>
      <w:r w:rsidRPr="000B1CF8">
        <w:rPr>
          <w:rFonts w:cstheme="minorHAnsi"/>
        </w:rPr>
        <w:t xml:space="preserve"> </w:t>
      </w:r>
      <w:r w:rsidR="000B1CF8" w:rsidRPr="000B1CF8">
        <w:rPr>
          <w:rFonts w:cstheme="minorHAnsi"/>
        </w:rPr>
        <w:t xml:space="preserve">ausreichend Zeit eingeplant werden. </w:t>
      </w:r>
    </w:p>
    <w:p w14:paraId="30CE298D" w14:textId="77777777" w:rsidR="00A12DB7" w:rsidRPr="00A12DB7" w:rsidRDefault="00A12DB7" w:rsidP="00A12DB7">
      <w:pPr>
        <w:rPr>
          <w:rFonts w:cstheme="minorHAnsi"/>
        </w:rPr>
      </w:pPr>
      <w:r w:rsidRPr="00A12DB7">
        <w:rPr>
          <w:rFonts w:cstheme="minorHAnsi"/>
        </w:rPr>
        <w:t>Das Interventionsteam setzt sich zusammen aus:</w:t>
      </w:r>
    </w:p>
    <w:p w14:paraId="701CDA84" w14:textId="77777777" w:rsidR="00A12DB7" w:rsidRPr="00A12DB7" w:rsidRDefault="00A12DB7" w:rsidP="00CE2331">
      <w:pPr>
        <w:ind w:left="708"/>
        <w:rPr>
          <w:rFonts w:cstheme="minorHAnsi"/>
        </w:rPr>
      </w:pPr>
      <w:r w:rsidRPr="00A12DB7">
        <w:rPr>
          <w:rFonts w:cstheme="minorHAnsi"/>
        </w:rPr>
        <w:t>Superintendentur</w:t>
      </w:r>
      <w:r w:rsidRPr="00A12DB7">
        <w:rPr>
          <w:rFonts w:cstheme="minorHAnsi"/>
        </w:rPr>
        <w:br/>
      </w:r>
      <w:r w:rsidR="000B1CF8">
        <w:rPr>
          <w:rFonts w:cstheme="minorHAnsi"/>
        </w:rPr>
        <w:t>externe f</w:t>
      </w:r>
      <w:r w:rsidRPr="00A12DB7">
        <w:rPr>
          <w:rFonts w:cstheme="minorHAnsi"/>
        </w:rPr>
        <w:t>achliche Beratung</w:t>
      </w:r>
      <w:r w:rsidRPr="00A12DB7">
        <w:rPr>
          <w:rFonts w:cstheme="minorHAnsi"/>
        </w:rPr>
        <w:br/>
        <w:t>Öffentlichkeitsarbeit</w:t>
      </w:r>
      <w:r w:rsidRPr="00A12DB7">
        <w:rPr>
          <w:rFonts w:cstheme="minorHAnsi"/>
        </w:rPr>
        <w:br/>
        <w:t>Juristische Beratung</w:t>
      </w:r>
      <w:r w:rsidRPr="00A12DB7">
        <w:rPr>
          <w:rFonts w:cstheme="minorHAnsi"/>
        </w:rPr>
        <w:br/>
      </w:r>
      <w:r w:rsidRPr="000B1CF8">
        <w:rPr>
          <w:rFonts w:cstheme="minorHAnsi"/>
        </w:rPr>
        <w:t xml:space="preserve">Vertreter aus dem Leitungsgremium </w:t>
      </w:r>
      <w:r w:rsidR="000B1CF8" w:rsidRPr="000B1CF8">
        <w:rPr>
          <w:rFonts w:cstheme="minorHAnsi"/>
        </w:rPr>
        <w:t>aus dem betreffenden Bereich</w:t>
      </w:r>
      <w:r w:rsidRPr="000B1CF8">
        <w:rPr>
          <w:rFonts w:cstheme="minorHAnsi"/>
        </w:rPr>
        <w:t xml:space="preserve"> </w:t>
      </w:r>
      <w:r w:rsidRPr="00A12DB7">
        <w:rPr>
          <w:rFonts w:cstheme="minorHAnsi"/>
        </w:rPr>
        <w:br/>
      </w:r>
      <w:r w:rsidR="000B1CF8" w:rsidRPr="00B70305">
        <w:rPr>
          <w:rFonts w:cstheme="minorHAnsi"/>
          <w:b/>
        </w:rPr>
        <w:lastRenderedPageBreak/>
        <w:t>Weitere optionale</w:t>
      </w:r>
      <w:r w:rsidR="00CE2331" w:rsidRPr="00B70305">
        <w:rPr>
          <w:rFonts w:cstheme="minorHAnsi"/>
          <w:b/>
        </w:rPr>
        <w:t xml:space="preserve"> Personengruppen:</w:t>
      </w:r>
      <w:r w:rsidR="00CE2331">
        <w:rPr>
          <w:rFonts w:cstheme="minorHAnsi"/>
        </w:rPr>
        <w:br/>
      </w:r>
      <w:r w:rsidRPr="00A12DB7">
        <w:rPr>
          <w:rFonts w:cstheme="minorHAnsi"/>
        </w:rPr>
        <w:t xml:space="preserve">Opferschutz Polizei: Susanne Otto </w:t>
      </w:r>
      <w:r w:rsidR="00CE2331">
        <w:rPr>
          <w:rFonts w:cstheme="minorHAnsi"/>
        </w:rPr>
        <w:br/>
      </w:r>
      <w:r w:rsidRPr="00A12DB7">
        <w:rPr>
          <w:rFonts w:cstheme="minorHAnsi"/>
        </w:rPr>
        <w:t>Ärztliche Beratungsstelle (DRK Kinderklinik): Antje Maas-Quast</w:t>
      </w:r>
      <w:r w:rsidR="00CE2331">
        <w:rPr>
          <w:rFonts w:cstheme="minorHAnsi"/>
        </w:rPr>
        <w:br/>
      </w:r>
      <w:r w:rsidRPr="00A12DB7">
        <w:rPr>
          <w:rFonts w:cstheme="minorHAnsi"/>
        </w:rPr>
        <w:t>Meldestelle</w:t>
      </w:r>
      <w:r w:rsidR="00CE2331">
        <w:rPr>
          <w:rFonts w:cstheme="minorHAnsi"/>
        </w:rPr>
        <w:br/>
      </w:r>
      <w:r w:rsidRPr="00A12DB7">
        <w:rPr>
          <w:rFonts w:cstheme="minorHAnsi"/>
        </w:rPr>
        <w:t xml:space="preserve">Juristische Unterstützung </w:t>
      </w:r>
    </w:p>
    <w:p w14:paraId="1DF7E10F" w14:textId="77777777" w:rsidR="00A12DB7" w:rsidRPr="00A12DB7" w:rsidRDefault="00A12DB7" w:rsidP="00A12DB7">
      <w:pPr>
        <w:rPr>
          <w:rFonts w:cstheme="minorHAnsi"/>
        </w:rPr>
      </w:pPr>
      <w:r w:rsidRPr="00A12DB7">
        <w:rPr>
          <w:rFonts w:cstheme="minorHAnsi"/>
        </w:rPr>
        <w:t>Das Interventionsteam entscheidet:</w:t>
      </w:r>
    </w:p>
    <w:p w14:paraId="4981AD87" w14:textId="77777777" w:rsidR="00A12DB7" w:rsidRPr="00A12DB7" w:rsidRDefault="00A12DB7" w:rsidP="00A12DB7">
      <w:pPr>
        <w:rPr>
          <w:rFonts w:cstheme="minorHAnsi"/>
        </w:rPr>
      </w:pPr>
      <w:r w:rsidRPr="00A12DB7">
        <w:rPr>
          <w:rFonts w:cstheme="minorHAnsi"/>
        </w:rPr>
        <w:t xml:space="preserve">Über die weiteren Maßnahmen </w:t>
      </w:r>
      <w:r w:rsidRPr="00A12DB7">
        <w:rPr>
          <w:rFonts w:cstheme="minorHAnsi"/>
          <w:b/>
        </w:rPr>
        <w:t>die Tatperson betreffend</w:t>
      </w:r>
      <w:r w:rsidRPr="00A12DB7">
        <w:rPr>
          <w:rFonts w:cstheme="minorHAnsi"/>
        </w:rPr>
        <w:t xml:space="preserve"> (sofortige und </w:t>
      </w:r>
      <w:r w:rsidRPr="00CE2331">
        <w:rPr>
          <w:rFonts w:cstheme="minorHAnsi"/>
        </w:rPr>
        <w:t xml:space="preserve">langfristige Maßnahmen zum Schutz möglicher Betroffener, wie z.B. Freistellung, </w:t>
      </w:r>
      <w:r w:rsidR="00CE2331" w:rsidRPr="00CE2331">
        <w:rPr>
          <w:rFonts w:cstheme="minorHAnsi"/>
        </w:rPr>
        <w:t xml:space="preserve">ggf. </w:t>
      </w:r>
      <w:r w:rsidRPr="00CE2331">
        <w:rPr>
          <w:rFonts w:cstheme="minorHAnsi"/>
        </w:rPr>
        <w:t>Strafanzeige, Suspendierung / Aufhebung des Arbeitsvertrages, Entlassung aus d</w:t>
      </w:r>
      <w:r w:rsidRPr="00A12DB7">
        <w:rPr>
          <w:rFonts w:cstheme="minorHAnsi"/>
        </w:rPr>
        <w:t>em Ehrenamt)</w:t>
      </w:r>
    </w:p>
    <w:p w14:paraId="0EEAECE9" w14:textId="77777777" w:rsidR="00A12DB7" w:rsidRPr="00A12DB7" w:rsidRDefault="00A12DB7" w:rsidP="00A12DB7">
      <w:pPr>
        <w:rPr>
          <w:rFonts w:cstheme="minorHAnsi"/>
        </w:rPr>
      </w:pPr>
      <w:r w:rsidRPr="00A12DB7">
        <w:rPr>
          <w:rFonts w:cstheme="minorHAnsi"/>
        </w:rPr>
        <w:t>Die Notwendigkeit schnelle Schritte setzten zu müssen kann in den Gemeinden / Einrichtungen zu Konflikten oder Irritationen führen. Eine Freistellung bis zur endgültigen Klärung führt dazu, dass die verdächtigte Person fehlt und dies von nicht involvierten Menschen nicht nachvollziehbar ist. Das Interventionsteam muss darüber beraten, wie die Situation in der Gemeinde / Einrichtung kommuniziert wird, um mögliche Missverständnisse oder Fehlinformationen zu vermeiden.</w:t>
      </w:r>
    </w:p>
    <w:p w14:paraId="658F6A74" w14:textId="77777777" w:rsidR="00A12DB7" w:rsidRPr="00A12DB7" w:rsidRDefault="00A12DB7" w:rsidP="00A12DB7">
      <w:pPr>
        <w:rPr>
          <w:rFonts w:cstheme="minorHAnsi"/>
        </w:rPr>
      </w:pPr>
      <w:r w:rsidRPr="00A12DB7">
        <w:rPr>
          <w:rFonts w:cstheme="minorHAnsi"/>
        </w:rPr>
        <w:t xml:space="preserve">Die mögliche Tatperson sollte zeitnah über den Verdacht ihr gegenüber informiert </w:t>
      </w:r>
      <w:r w:rsidRPr="00CE2331">
        <w:rPr>
          <w:rFonts w:cstheme="minorHAnsi"/>
        </w:rPr>
        <w:t>werden</w:t>
      </w:r>
      <w:r w:rsidRPr="00A12DB7">
        <w:rPr>
          <w:rFonts w:cstheme="minorHAnsi"/>
        </w:rPr>
        <w:t>. Dies sollte, je nach Sachlage, gegeben falls erst nach Rücksprache / Anzeige bei der Polizei erfolgen, da sonst Beweismittel vernichtet werden könnten.</w:t>
      </w:r>
    </w:p>
    <w:p w14:paraId="49F3CCBE" w14:textId="77777777" w:rsidR="00A12DB7" w:rsidRPr="00A12DB7" w:rsidRDefault="00A12DB7" w:rsidP="00A12DB7">
      <w:pPr>
        <w:rPr>
          <w:rFonts w:cstheme="minorHAnsi"/>
        </w:rPr>
      </w:pPr>
      <w:r w:rsidRPr="00A12DB7">
        <w:rPr>
          <w:rFonts w:cstheme="minorHAnsi"/>
        </w:rPr>
        <w:t xml:space="preserve">Weiter soll die Person über die weitere Vorgehensweise sowie über die möglichen (arbeitsrechtlichen / persönlichen) Konsequenzen aufgeklärt werden. Auch müssen an dieser Stelle schon Informationen über eine mögliche Rehabilitation gegeben werden. Sollte sich der Vorwurf als unbegründet erweisen, bietet der Kirchenkreis Unterstützung bei der Wiedereingliederung in den Beruf oder in die Einrichtung / Gemeinde. </w:t>
      </w:r>
    </w:p>
    <w:p w14:paraId="29025E61" w14:textId="77777777" w:rsidR="00A12DB7" w:rsidRPr="00A12DB7" w:rsidRDefault="00A12DB7" w:rsidP="00A12DB7">
      <w:pPr>
        <w:rPr>
          <w:rFonts w:cstheme="minorHAnsi"/>
        </w:rPr>
      </w:pPr>
      <w:r w:rsidRPr="00A12DB7">
        <w:rPr>
          <w:rFonts w:cstheme="minorHAnsi"/>
        </w:rPr>
        <w:t xml:space="preserve">Der </w:t>
      </w:r>
      <w:r w:rsidRPr="00A12DB7">
        <w:rPr>
          <w:rFonts w:cstheme="minorHAnsi"/>
          <w:b/>
        </w:rPr>
        <w:t>betroffenen Person</w:t>
      </w:r>
      <w:r w:rsidRPr="00A12DB7">
        <w:rPr>
          <w:rFonts w:cstheme="minorHAnsi"/>
        </w:rPr>
        <w:t xml:space="preserve"> muss Unterstützung angeboten werden. Zum einen ein Angebot von beratungs- oder seelsorgerischen Gesprächen. Zum anderen müssen diese über die Möglichkeit der Kostenübernahme für anwaltliche Erstberatung bei Verdacht der Verletzung der sexuellen Selbstbestimmung durch die EKvW informiert werden. Die betroffene Person sollte über alle Schritte des Interventionsteams in Kenntnis gesetzt werden.</w:t>
      </w:r>
    </w:p>
    <w:p w14:paraId="3689BC0D" w14:textId="77777777" w:rsidR="00230320" w:rsidRDefault="00A12DB7" w:rsidP="00A12DB7">
      <w:pPr>
        <w:rPr>
          <w:rFonts w:cstheme="minorHAnsi"/>
        </w:rPr>
      </w:pPr>
      <w:r w:rsidRPr="00A12DB7">
        <w:rPr>
          <w:rFonts w:cstheme="minorHAnsi"/>
        </w:rPr>
        <w:t xml:space="preserve">Je nach Situation bedürfen auch </w:t>
      </w:r>
      <w:r w:rsidRPr="00A12DB7">
        <w:rPr>
          <w:rFonts w:cstheme="minorHAnsi"/>
          <w:b/>
        </w:rPr>
        <w:t>Menschen im Umfeld</w:t>
      </w:r>
      <w:r w:rsidRPr="00A12DB7">
        <w:rPr>
          <w:rFonts w:cstheme="minorHAnsi"/>
        </w:rPr>
        <w:t xml:space="preserve"> der Tatperson oder der betroffenen Person besondere Unterstützung. Die Möglichkeiten sind von Fall zu Fall abzuwägen (Beratungsangebot, Präventionsangebot). Dies kann z.B. die Familie oder enge Freunde betreffen oder auch eine ganze Gruppe an Menschen (wie KiTa-Gruppen mit Eltern oder eine ganze Gemeinde). </w:t>
      </w:r>
    </w:p>
    <w:p w14:paraId="5AEB8268" w14:textId="6BBFC231" w:rsidR="00A12DB7" w:rsidRPr="00A12DB7" w:rsidRDefault="00A12DB7" w:rsidP="00A12DB7">
      <w:pPr>
        <w:rPr>
          <w:rFonts w:cstheme="minorHAnsi"/>
        </w:rPr>
      </w:pPr>
      <w:r w:rsidRPr="00A12DB7">
        <w:rPr>
          <w:rFonts w:cstheme="minorHAnsi"/>
        </w:rPr>
        <w:t xml:space="preserve">Das Interventionsteam entscheidet weiter über die Information der Öffentlichkeit. Das Geheimhalten von Vorkommnissen bietet einen perfekten Nährboden für Gerüchte und Falschaussagen. Um sexualisierter Gewalt entgegenzutreten und die Haltung des Kirchenkreises zu verdeutlichen, darf darüber nicht geschwiegen werden. </w:t>
      </w:r>
    </w:p>
    <w:p w14:paraId="17F6C173" w14:textId="77777777" w:rsidR="00A12DB7" w:rsidRPr="00A12DB7" w:rsidRDefault="00A12DB7" w:rsidP="00A12DB7">
      <w:pPr>
        <w:rPr>
          <w:rFonts w:cstheme="minorHAnsi"/>
        </w:rPr>
      </w:pPr>
      <w:r w:rsidRPr="00A12DB7">
        <w:rPr>
          <w:rFonts w:cstheme="minorHAnsi"/>
        </w:rPr>
        <w:t>Die Information kann sich gezielt an bestimmte Personengruppen in der Gemeinde / Einrichtung wenden (Jugendliche in der Jugendarbeit, Mitarbeitenden in der Jugendarbeit, Eltern von Teilnehmenden, Kolleg*innen) oder generell an die Öffentlichkeit.</w:t>
      </w:r>
    </w:p>
    <w:p w14:paraId="7068214E" w14:textId="27A4B747" w:rsidR="00A12DB7" w:rsidRDefault="00A12DB7" w:rsidP="00A12DB7">
      <w:pPr>
        <w:rPr>
          <w:rFonts w:cstheme="minorHAnsi"/>
        </w:rPr>
      </w:pPr>
    </w:p>
    <w:p w14:paraId="7517D7F6" w14:textId="77777777" w:rsidR="00230320" w:rsidRDefault="00230320" w:rsidP="00A12DB7">
      <w:pPr>
        <w:rPr>
          <w:rFonts w:cstheme="minorHAnsi"/>
        </w:rPr>
      </w:pPr>
    </w:p>
    <w:p w14:paraId="699FF3CA" w14:textId="77777777" w:rsidR="00352E03" w:rsidRPr="00A12DB7" w:rsidRDefault="00352E03" w:rsidP="00A12DB7">
      <w:pPr>
        <w:rPr>
          <w:rFonts w:cstheme="minorHAnsi"/>
        </w:rPr>
      </w:pPr>
    </w:p>
    <w:p w14:paraId="65D2A6F1" w14:textId="77777777" w:rsidR="00A12DB7" w:rsidRPr="00A12DB7" w:rsidRDefault="00A12DB7" w:rsidP="00A12DB7">
      <w:pPr>
        <w:pStyle w:val="berschrift2"/>
        <w:rPr>
          <w:rFonts w:asciiTheme="minorHAnsi" w:hAnsiTheme="minorHAnsi" w:cstheme="minorHAnsi"/>
        </w:rPr>
      </w:pPr>
      <w:bookmarkStart w:id="48" w:name="_Toc166774228"/>
      <w:bookmarkStart w:id="49" w:name="_Toc176938883"/>
      <w:r w:rsidRPr="00A12DB7">
        <w:rPr>
          <w:rFonts w:asciiTheme="minorHAnsi" w:hAnsiTheme="minorHAnsi" w:cstheme="minorHAnsi"/>
        </w:rPr>
        <w:lastRenderedPageBreak/>
        <w:t>Intervention Verstoß Abstinenzverbot</w:t>
      </w:r>
      <w:bookmarkEnd w:id="48"/>
      <w:bookmarkEnd w:id="49"/>
      <w:r w:rsidRPr="00A12DB7">
        <w:rPr>
          <w:rFonts w:asciiTheme="minorHAnsi" w:hAnsiTheme="minorHAnsi" w:cstheme="minorHAnsi"/>
        </w:rPr>
        <w:t xml:space="preserve"> </w:t>
      </w:r>
    </w:p>
    <w:p w14:paraId="5D5B6442" w14:textId="77777777" w:rsidR="00A12DB7" w:rsidRPr="00A12DB7" w:rsidRDefault="00A12DB7" w:rsidP="00A12DB7">
      <w:pPr>
        <w:rPr>
          <w:rFonts w:cstheme="minorHAnsi"/>
        </w:rPr>
      </w:pPr>
    </w:p>
    <w:p w14:paraId="162229B8" w14:textId="77777777" w:rsidR="00A12DB7" w:rsidRPr="00A12DB7" w:rsidRDefault="00A12DB7" w:rsidP="00A12DB7">
      <w:pPr>
        <w:rPr>
          <w:rFonts w:cstheme="minorHAnsi"/>
        </w:rPr>
      </w:pPr>
      <w:r w:rsidRPr="00A12DB7">
        <w:rPr>
          <w:rFonts w:cstheme="minorHAnsi"/>
          <w:noProof/>
          <w:lang w:eastAsia="de-DE"/>
        </w:rPr>
        <w:drawing>
          <wp:inline distT="0" distB="0" distL="0" distR="0" wp14:anchorId="15AE3E4F" wp14:editId="58991F76">
            <wp:extent cx="4839375" cy="408679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9375" cy="4086795"/>
                    </a:xfrm>
                    <a:prstGeom prst="rect">
                      <a:avLst/>
                    </a:prstGeom>
                  </pic:spPr>
                </pic:pic>
              </a:graphicData>
            </a:graphic>
          </wp:inline>
        </w:drawing>
      </w:r>
    </w:p>
    <w:p w14:paraId="37A74758" w14:textId="77777777" w:rsidR="00A12DB7" w:rsidRPr="00A12DB7" w:rsidRDefault="00A12DB7" w:rsidP="00A12DB7">
      <w:pPr>
        <w:rPr>
          <w:rFonts w:cstheme="minorHAnsi"/>
        </w:rPr>
      </w:pPr>
      <w:r w:rsidRPr="00A12DB7">
        <w:rPr>
          <w:rFonts w:cstheme="minorHAnsi"/>
        </w:rPr>
        <w:t>*Nach dem Alter erlaubtes Intim- oder Liebesverhältnis, das nicht vereinbar ist auf Grund der bestehenden Macht-, Abhängigkeits- oder Vertrauensverhältnisse und / oder gegen die unterzeichnete Selbstverpflichtungserklärung verstößt.</w:t>
      </w:r>
    </w:p>
    <w:p w14:paraId="2768CA18" w14:textId="77777777" w:rsidR="00A12DB7" w:rsidRPr="00A12DB7" w:rsidRDefault="00A12DB7" w:rsidP="00A12DB7">
      <w:pPr>
        <w:rPr>
          <w:rFonts w:cstheme="minorHAnsi"/>
        </w:rPr>
      </w:pPr>
      <w:r w:rsidRPr="00A12DB7">
        <w:rPr>
          <w:rFonts w:cstheme="minorHAnsi"/>
        </w:rPr>
        <w:t>Bei einem Verstoß gegen das Abstinenzgebot, wenn beide minderjährig sind und die Handlungen einvernehmlich vorgenommen werden, wird von einer Meldung bei der Meldestelle abgesehen. Sie erhalten eine pädagogische Maßnahme und werden auf die Selbstverpflichtungserklärung hingewiesen. Als Begründung wird die Erläuterung zu §2 herangezogen:</w:t>
      </w:r>
    </w:p>
    <w:p w14:paraId="7A1DCD5D" w14:textId="77777777" w:rsidR="00A12DB7" w:rsidRPr="00A12DB7" w:rsidRDefault="00A12DB7" w:rsidP="00A12DB7">
      <w:pPr>
        <w:rPr>
          <w:rFonts w:cstheme="minorHAnsi"/>
        </w:rPr>
      </w:pPr>
      <w:r w:rsidRPr="00A12DB7">
        <w:rPr>
          <w:rFonts w:cstheme="minorHAnsi"/>
        </w:rPr>
        <w:t>** E-KGSsG-2-W Erläuterungen zu § 2 2b 3. „Zudem ist unter Zugrundelegung arbeitsrechtlicher und sozialrechtlicher Gesichtspunkte zweifelhaft, ob zwischen minderjährigen Teilnehmenden an kirchlichen Veranstaltungen und minderjährigen Teamern überhaupt eine strukturelle Unterlegenheit (im Sinne einer Abhängigkeit) bejaht werden könnte.“</w:t>
      </w:r>
    </w:p>
    <w:p w14:paraId="645C5009" w14:textId="77777777" w:rsidR="00A12DB7" w:rsidRPr="00A12DB7" w:rsidRDefault="00A12DB7" w:rsidP="00A12DB7">
      <w:pPr>
        <w:rPr>
          <w:rFonts w:cstheme="minorHAnsi"/>
        </w:rPr>
      </w:pPr>
      <w:r w:rsidRPr="00A12DB7">
        <w:rPr>
          <w:rFonts w:cstheme="minorHAnsi"/>
        </w:rPr>
        <w:t>*** E-KGSsG-2-W Erläuterungen zu § 4 des Kirchengesetzes zum Schutz vor sexualisierter Gewalt</w:t>
      </w:r>
      <w:r w:rsidRPr="00A12DB7">
        <w:rPr>
          <w:rFonts w:cstheme="minorHAnsi"/>
        </w:rPr>
        <w:br/>
        <w:t xml:space="preserve">3. Nicht unter die beschriebene Form des Macht- und Abhängigkeitsverhältnisse fallen rein arbeitsrechtliche Abhängigkeitsverhältnisse, etwa zwischen einem Pfarrer und seiner Sekretärin. </w:t>
      </w:r>
    </w:p>
    <w:p w14:paraId="3016C6AC" w14:textId="77777777" w:rsidR="00A12DB7" w:rsidRPr="00A12DB7" w:rsidRDefault="00A12DB7" w:rsidP="00A12DB7">
      <w:pPr>
        <w:pStyle w:val="berschrift2"/>
        <w:rPr>
          <w:rFonts w:asciiTheme="minorHAnsi" w:hAnsiTheme="minorHAnsi" w:cstheme="minorHAnsi"/>
        </w:rPr>
      </w:pPr>
      <w:bookmarkStart w:id="50" w:name="_Toc166774229"/>
      <w:bookmarkStart w:id="51" w:name="_Toc176938884"/>
      <w:bookmarkStart w:id="52" w:name="_Toc157156940"/>
      <w:r w:rsidRPr="00A12DB7">
        <w:rPr>
          <w:rFonts w:asciiTheme="minorHAnsi" w:hAnsiTheme="minorHAnsi" w:cstheme="minorHAnsi"/>
        </w:rPr>
        <w:t>Meldepflicht</w:t>
      </w:r>
      <w:bookmarkEnd w:id="50"/>
      <w:bookmarkEnd w:id="51"/>
    </w:p>
    <w:p w14:paraId="74D070CC" w14:textId="77777777" w:rsidR="00A12DB7" w:rsidRPr="00A12DB7" w:rsidRDefault="00A12DB7" w:rsidP="00A12DB7">
      <w:pPr>
        <w:rPr>
          <w:rFonts w:cstheme="minorHAnsi"/>
        </w:rPr>
      </w:pPr>
      <w:r w:rsidRPr="00A12DB7">
        <w:rPr>
          <w:rFonts w:cstheme="minorHAnsi"/>
        </w:rPr>
        <w:t xml:space="preserve">Mitarbeitende Personen des Kirchenkreises Siegen Wittgenstein sind verpflichtet, einen begründeten Verdacht auf sexualisierte Gewalt oder einen Verstoß gegen das Abstinenzgebot unverzüglich der Meldestelle mitzuteilen (vergleiche § 8 KGSsG). Diese Meldepflicht gilt für beruflich wie ehrenamtlich Mitarbeitende. </w:t>
      </w:r>
    </w:p>
    <w:p w14:paraId="7B844AC6" w14:textId="77777777" w:rsidR="00A12DB7" w:rsidRPr="00A12DB7" w:rsidRDefault="00A12DB7" w:rsidP="00A12DB7">
      <w:pPr>
        <w:rPr>
          <w:rFonts w:cstheme="minorHAnsi"/>
        </w:rPr>
      </w:pPr>
      <w:r w:rsidRPr="00A12DB7">
        <w:rPr>
          <w:rFonts w:cstheme="minorHAnsi"/>
        </w:rPr>
        <w:lastRenderedPageBreak/>
        <w:t xml:space="preserve">Ein begründeter Verdacht liegt vor, wenn eine Person sexualisierte Gewalt beobachtet oder ihr dies von einer betroffenen Person mitgeteilt wird. </w:t>
      </w:r>
    </w:p>
    <w:p w14:paraId="1D359A1F" w14:textId="77777777" w:rsidR="00A12DB7" w:rsidRPr="00A12DB7" w:rsidRDefault="00A12DB7" w:rsidP="00A12DB7">
      <w:pPr>
        <w:rPr>
          <w:rFonts w:cstheme="minorHAnsi"/>
        </w:rPr>
      </w:pPr>
      <w:r w:rsidRPr="00A12DB7">
        <w:rPr>
          <w:rFonts w:cstheme="minorHAnsi"/>
        </w:rPr>
        <w:t>Die Meldung an die Meldestelle der Evangelischen Kirche von Westfalen hat laut § 8 KGSsG unverzüglich zu erfolgen. Unverzüglich bedeutet, dass die Meldung so schnell wie möglich, aber nicht mit übertriebener Eile, vorzunehmen ist. Niemand soll beispielsweise eine Gruppe unbeaufsichtigt lassen, um die Meldestelle zu kontaktieren oder noch mitten in der Nacht und übermüdet einen Bericht schreiben. Selbstverständlich steht in jedem Fall der Schutz betroffener Personen an erster Stelle. Wenn etwa Gefahr in Verzug ist, ist unbedingt die Polizei zu alarmieren. Wenn eine akute Situation zunächst befriedet werden muss, bevor eine Meldung abgegeben werden kann, stellt auch das keinen Verstoß gegen die Meldepflicht dar. Sobald die Situation es aber möglich macht, soll der Kontakt zur Meldestelle aufgenommen werden.</w:t>
      </w:r>
    </w:p>
    <w:p w14:paraId="2C666B68" w14:textId="77777777" w:rsidR="00A12DB7" w:rsidRPr="00A12DB7" w:rsidRDefault="00A12DB7" w:rsidP="00A12DB7">
      <w:pPr>
        <w:rPr>
          <w:rFonts w:cstheme="minorHAnsi"/>
        </w:rPr>
      </w:pPr>
      <w:r w:rsidRPr="00A12DB7">
        <w:rPr>
          <w:rFonts w:cstheme="minorHAnsi"/>
        </w:rPr>
        <w:t>Die Meldepflicht gemäß § 8 KGSsG ist eine direkte Meldepflicht, das heißt, dass Mitarbeitende sich im Meldefall direkt an die Meldestelle wenden müssen. Eine vorherige Absprache oder eine Information der zuständigen Leitungsperson ist im KGSsG nicht vorgesehen.</w:t>
      </w:r>
    </w:p>
    <w:p w14:paraId="70334DF1" w14:textId="77777777" w:rsidR="00A12DB7" w:rsidRPr="00A12DB7" w:rsidRDefault="00A12DB7" w:rsidP="00A12DB7">
      <w:pPr>
        <w:rPr>
          <w:rFonts w:cstheme="minorHAnsi"/>
        </w:rPr>
      </w:pPr>
      <w:r w:rsidRPr="00A12DB7">
        <w:rPr>
          <w:rFonts w:cstheme="minorHAnsi"/>
        </w:rPr>
        <w:t>Diese direkte Meldepflicht stellt einen Schutz für meldende Mitarbeitende dar, weil sie für diese gesetzlich geregelte Abweichung vom Dienstweg (die hier ausdrücklich gewollt und bewusst installiert ist!) keine negativen dienst- oder arbeitsrechtlichen Konsequenzen befürchten müssen.</w:t>
      </w:r>
    </w:p>
    <w:p w14:paraId="7B421C98" w14:textId="77777777" w:rsidR="00A12DB7" w:rsidRPr="00230320" w:rsidRDefault="00A12DB7" w:rsidP="00230320">
      <w:pPr>
        <w:pStyle w:val="Zitat"/>
      </w:pPr>
      <w:r w:rsidRPr="00230320">
        <w:t>Andere Meldepflichten, die sich je nach Kontext aus anderen Kindeswohlgefährdungen ergeben können, stehen unabhängig neben der Meldepflicht nach dem Kirchengesetz.</w:t>
      </w:r>
    </w:p>
    <w:p w14:paraId="324FF1C6" w14:textId="087BAA5C" w:rsidR="00A12DB7" w:rsidRPr="00A12DB7" w:rsidRDefault="00A12DB7" w:rsidP="00A12DB7">
      <w:pPr>
        <w:rPr>
          <w:rFonts w:cstheme="minorHAnsi"/>
        </w:rPr>
      </w:pPr>
      <w:r w:rsidRPr="00A12DB7">
        <w:rPr>
          <w:rFonts w:cstheme="minorHAnsi"/>
        </w:rPr>
        <w:t xml:space="preserve">Das KGSsG setzt deutlich unterhalb der Grenze der Strafbarkeit an, deshalb ist grundsätzlich zu bedenken: nicht jeder laut KGSsG meldepflichtige Vorfall ist auch innerhalb der Regelungen des </w:t>
      </w:r>
      <w:r w:rsidR="00230320">
        <w:rPr>
          <w:rFonts w:cstheme="minorHAnsi"/>
        </w:rPr>
        <w:t xml:space="preserve">Strafgesetzbuches </w:t>
      </w:r>
      <w:r w:rsidRPr="00A12DB7">
        <w:rPr>
          <w:rFonts w:cstheme="minorHAnsi"/>
        </w:rPr>
        <w:t>meldepflichtig.</w:t>
      </w:r>
    </w:p>
    <w:p w14:paraId="3FFB0AD4" w14:textId="0D912096" w:rsidR="00A12DB7" w:rsidRPr="00A12DB7" w:rsidRDefault="00A12DB7" w:rsidP="00A12DB7">
      <w:pPr>
        <w:rPr>
          <w:rFonts w:cstheme="minorHAnsi"/>
        </w:rPr>
      </w:pPr>
      <w:r w:rsidRPr="00A12DB7">
        <w:rPr>
          <w:rFonts w:cstheme="minorHAnsi"/>
        </w:rPr>
        <w:t xml:space="preserve">Ein Verdacht auf sexualisierte Gewalt ist dann bei der Meldestelle meldepflichtig, </w:t>
      </w:r>
      <w:r w:rsidR="00230320">
        <w:rPr>
          <w:rFonts w:cstheme="minorHAnsi"/>
        </w:rPr>
        <w:t>wenn Mitarbeitende</w:t>
      </w:r>
      <w:r w:rsidRPr="00A12DB7">
        <w:rPr>
          <w:rFonts w:cstheme="minorHAnsi"/>
        </w:rPr>
        <w:t xml:space="preserve"> der EKvW verdächtigt oder beschuldigt </w:t>
      </w:r>
      <w:r w:rsidR="006008CE">
        <w:rPr>
          <w:rFonts w:cstheme="minorHAnsi"/>
        </w:rPr>
        <w:t>werden</w:t>
      </w:r>
      <w:r w:rsidRPr="00A12DB7">
        <w:rPr>
          <w:rFonts w:cstheme="minorHAnsi"/>
        </w:rPr>
        <w:t>, diese ausgeübt zu haben.</w:t>
      </w:r>
    </w:p>
    <w:p w14:paraId="1CDB2EF3" w14:textId="6C6BC396" w:rsidR="00A12DB7" w:rsidRDefault="00A12DB7" w:rsidP="00A12DB7">
      <w:pPr>
        <w:rPr>
          <w:rFonts w:cstheme="minorHAnsi"/>
          <w:sz w:val="24"/>
          <w:szCs w:val="24"/>
        </w:rPr>
      </w:pPr>
      <w:r w:rsidRPr="00A12DB7">
        <w:rPr>
          <w:rFonts w:cstheme="minorHAnsi"/>
        </w:rPr>
        <w:t xml:space="preserve">Für Personen die dem </w:t>
      </w:r>
      <w:r w:rsidRPr="00A12DB7">
        <w:rPr>
          <w:rFonts w:cstheme="minorHAnsi"/>
          <w:sz w:val="24"/>
          <w:szCs w:val="24"/>
        </w:rPr>
        <w:t xml:space="preserve">§ 203 StGB unterliegen, besteht die Möglichkeit sich vor einer Meldung von ihrer Schweigepflicht entbinden lassen. </w:t>
      </w:r>
      <w:hyperlink w:anchor="_Anlage_Schweigepflichtsentbindung" w:history="1">
        <w:r w:rsidR="007557BF" w:rsidRPr="007557BF">
          <w:rPr>
            <w:rStyle w:val="Hyperlink"/>
            <w:rFonts w:cstheme="minorHAnsi"/>
            <w:sz w:val="24"/>
            <w:szCs w:val="24"/>
          </w:rPr>
          <w:t xml:space="preserve">Anlage </w:t>
        </w:r>
        <w:r w:rsidRPr="007557BF">
          <w:rPr>
            <w:rStyle w:val="Hyperlink"/>
            <w:rFonts w:cstheme="minorHAnsi"/>
          </w:rPr>
          <w:t>Vordruck der Schweigepflichtentbindung</w:t>
        </w:r>
      </w:hyperlink>
      <w:r w:rsidR="007557BF">
        <w:rPr>
          <w:rFonts w:cstheme="minorHAnsi"/>
          <w:sz w:val="24"/>
          <w:szCs w:val="24"/>
        </w:rPr>
        <w:t>.</w:t>
      </w:r>
    </w:p>
    <w:p w14:paraId="1FA4E224" w14:textId="77777777" w:rsidR="00A12DB7" w:rsidRPr="0090429F" w:rsidRDefault="00A12DB7" w:rsidP="0090429F">
      <w:pPr>
        <w:rPr>
          <w:b/>
        </w:rPr>
      </w:pPr>
      <w:bookmarkStart w:id="53" w:name="_Toc166774230"/>
      <w:r w:rsidRPr="0090429F">
        <w:rPr>
          <w:b/>
        </w:rPr>
        <w:t>Beratungsrecht</w:t>
      </w:r>
      <w:bookmarkEnd w:id="52"/>
      <w:bookmarkEnd w:id="53"/>
    </w:p>
    <w:p w14:paraId="13844BF5" w14:textId="77777777" w:rsidR="00A12DB7" w:rsidRPr="00A12DB7" w:rsidRDefault="00A12DB7" w:rsidP="00A12DB7">
      <w:pPr>
        <w:rPr>
          <w:rFonts w:cstheme="minorHAnsi"/>
        </w:rPr>
      </w:pPr>
      <w:r w:rsidRPr="00A12DB7">
        <w:rPr>
          <w:rFonts w:cstheme="minorHAnsi"/>
        </w:rPr>
        <w:t>Nicht jede mitarbeitende Person kann selbstständig einschätzen, ob es sich bei einem Vorfall, einer Beobachtung oder dem Inhalt einer Mitteilung um einen meldepflichtigen begründeten Verdachtsfall in Bezug auf sexualisierte Gewalt handelt. Darum gibt es die Möglichkeit, bei einem vagen Verdacht sich anonym bzw. anonymisiert bei der Meldestelle beraten zu lassen (§ 8 Absatz 2 KGSsG). Hier kann im ersten Schritt eine fachliche Einschätzung zu einer gemachten Beobachtung oder einer Wahrnehmung durch eine unvoreingenommene externe Person erfolgen.</w:t>
      </w:r>
    </w:p>
    <w:p w14:paraId="5562B76A" w14:textId="77777777" w:rsidR="00A12DB7" w:rsidRPr="00A12DB7" w:rsidRDefault="00A12DB7" w:rsidP="00A12DB7">
      <w:pPr>
        <w:rPr>
          <w:rFonts w:cstheme="minorHAnsi"/>
        </w:rPr>
      </w:pPr>
      <w:r w:rsidRPr="00A12DB7">
        <w:rPr>
          <w:rFonts w:cstheme="minorHAnsi"/>
        </w:rPr>
        <w:t>Je nach Situation können dann weiterführende Schritte für die Begleitung Betroffener vor Ort besprochen oder es kann Hilfestellung bei der Suche nach externer Unterstützung geleistet werden.</w:t>
      </w:r>
    </w:p>
    <w:p w14:paraId="47234D4D" w14:textId="77777777" w:rsidR="00A12DB7" w:rsidRPr="00A12DB7" w:rsidRDefault="00A12DB7" w:rsidP="00A12DB7">
      <w:pPr>
        <w:rPr>
          <w:rFonts w:cstheme="minorHAnsi"/>
        </w:rPr>
      </w:pPr>
      <w:r w:rsidRPr="00A12DB7">
        <w:rPr>
          <w:rFonts w:cstheme="minorHAnsi"/>
        </w:rPr>
        <w:t>Stellt sich im Zuge der anonymen Beratung heraus, dass ein meldepflichtiger Fall gemäß KGSsG vorliegt, kann direkt eine Meldung vorgenommen und die Intervention eingeleitet werden.</w:t>
      </w:r>
    </w:p>
    <w:p w14:paraId="41C4D5B1" w14:textId="77777777" w:rsidR="00B70305" w:rsidRDefault="00B70305" w:rsidP="0090429F">
      <w:pPr>
        <w:rPr>
          <w:b/>
        </w:rPr>
      </w:pPr>
      <w:bookmarkStart w:id="54" w:name="_Toc166774231"/>
    </w:p>
    <w:p w14:paraId="5F871949" w14:textId="77777777" w:rsidR="00B70305" w:rsidRDefault="00B70305" w:rsidP="0090429F">
      <w:pPr>
        <w:rPr>
          <w:b/>
        </w:rPr>
      </w:pPr>
    </w:p>
    <w:p w14:paraId="483F44BB" w14:textId="77777777" w:rsidR="00B70305" w:rsidRDefault="00B70305" w:rsidP="0090429F">
      <w:pPr>
        <w:rPr>
          <w:b/>
        </w:rPr>
      </w:pPr>
    </w:p>
    <w:p w14:paraId="30595D1D" w14:textId="7E6A1F4A" w:rsidR="00A12DB7" w:rsidRPr="0090429F" w:rsidRDefault="00A12DB7" w:rsidP="0090429F">
      <w:pPr>
        <w:rPr>
          <w:b/>
        </w:rPr>
      </w:pPr>
      <w:r w:rsidRPr="0090429F">
        <w:rPr>
          <w:b/>
        </w:rPr>
        <w:t>Meldestelle:</w:t>
      </w:r>
      <w:bookmarkEnd w:id="54"/>
    </w:p>
    <w:p w14:paraId="6F55E8B7" w14:textId="77777777" w:rsidR="00A12DB7" w:rsidRPr="00A12DB7" w:rsidRDefault="00A12DB7" w:rsidP="00A12DB7">
      <w:pPr>
        <w:rPr>
          <w:rFonts w:cstheme="minorHAnsi"/>
        </w:rPr>
      </w:pPr>
      <w:r w:rsidRPr="00A12DB7">
        <w:rPr>
          <w:rFonts w:cstheme="minorHAnsi"/>
        </w:rPr>
        <w:t xml:space="preserve">Fachstelle „Prävention und Intervention“ der EKvW, Meldestelle nach dem KGSsG, </w:t>
      </w:r>
    </w:p>
    <w:p w14:paraId="4DCDA3C0" w14:textId="77777777" w:rsidR="00A12DB7" w:rsidRPr="00A12DB7" w:rsidRDefault="00A12DB7" w:rsidP="00A12DB7">
      <w:pPr>
        <w:rPr>
          <w:rFonts w:cstheme="minorHAnsi"/>
        </w:rPr>
      </w:pPr>
      <w:r w:rsidRPr="00A12DB7">
        <w:rPr>
          <w:rFonts w:cstheme="minorHAnsi"/>
        </w:rPr>
        <w:br/>
        <w:t>Landeskirchenamt</w:t>
      </w:r>
      <w:r w:rsidRPr="00A12DB7">
        <w:rPr>
          <w:rFonts w:cstheme="minorHAnsi"/>
        </w:rPr>
        <w:br/>
        <w:t>Altstädter Kirchplatz 5</w:t>
      </w:r>
      <w:r w:rsidRPr="00A12DB7">
        <w:rPr>
          <w:rFonts w:cstheme="minorHAnsi"/>
        </w:rPr>
        <w:br/>
        <w:t xml:space="preserve">33602 Bielefeld </w:t>
      </w:r>
    </w:p>
    <w:p w14:paraId="650FCC8C" w14:textId="77777777" w:rsidR="00A12DB7" w:rsidRPr="00A12DB7" w:rsidRDefault="00A12DB7" w:rsidP="00A12DB7">
      <w:pPr>
        <w:rPr>
          <w:rFonts w:cstheme="minorHAnsi"/>
        </w:rPr>
      </w:pPr>
      <w:r w:rsidRPr="00A12DB7">
        <w:rPr>
          <w:rFonts w:cstheme="minorHAnsi"/>
        </w:rPr>
        <w:t>Telefon: 0521 594-381</w:t>
      </w:r>
    </w:p>
    <w:p w14:paraId="2A2701DC" w14:textId="77777777" w:rsidR="00A12DB7" w:rsidRPr="00A12DB7" w:rsidRDefault="00FC6729" w:rsidP="00A12DB7">
      <w:pPr>
        <w:rPr>
          <w:rFonts w:cstheme="minorHAnsi"/>
        </w:rPr>
      </w:pPr>
      <w:hyperlink r:id="rId16" w:history="1">
        <w:r w:rsidR="00A12DB7" w:rsidRPr="00A12DB7">
          <w:rPr>
            <w:rStyle w:val="Hyperlink"/>
            <w:rFonts w:cstheme="minorHAnsi"/>
          </w:rPr>
          <w:t>meldestelle@ekvw.de</w:t>
        </w:r>
      </w:hyperlink>
    </w:p>
    <w:p w14:paraId="357F1716" w14:textId="77777777" w:rsidR="00A12DB7" w:rsidRPr="00A12DB7" w:rsidRDefault="00A12DB7" w:rsidP="00A12DB7">
      <w:pPr>
        <w:rPr>
          <w:rFonts w:cstheme="minorHAnsi"/>
        </w:rPr>
      </w:pPr>
      <w:r w:rsidRPr="00A12DB7">
        <w:rPr>
          <w:rFonts w:cstheme="minorHAnsi"/>
        </w:rPr>
        <w:t>(vgl.: Evangelische Landeskirche vom Westfalen (2023:  Interventionsleitfaden, Praxishandbuch zur Intervention von sexualisierter Gewalt in der Evangelischen Kirche von Westfalen)</w:t>
      </w:r>
    </w:p>
    <w:p w14:paraId="67A56960" w14:textId="77777777" w:rsidR="00A12DB7" w:rsidRPr="00A12DB7" w:rsidRDefault="00A12DB7" w:rsidP="00A12DB7">
      <w:pPr>
        <w:rPr>
          <w:rFonts w:cstheme="minorHAnsi"/>
        </w:rPr>
      </w:pPr>
    </w:p>
    <w:p w14:paraId="4FC88587" w14:textId="77777777" w:rsidR="00A12DB7" w:rsidRPr="00A12DB7" w:rsidRDefault="00A12DB7" w:rsidP="00A12DB7">
      <w:pPr>
        <w:rPr>
          <w:rFonts w:cstheme="minorHAnsi"/>
        </w:rPr>
      </w:pPr>
      <w:r w:rsidRPr="00A12DB7">
        <w:rPr>
          <w:rFonts w:cstheme="minorHAnsi"/>
        </w:rPr>
        <w:br w:type="page"/>
      </w:r>
    </w:p>
    <w:p w14:paraId="5AB77D55" w14:textId="77777777" w:rsidR="00A12DB7" w:rsidRPr="00CE2331" w:rsidRDefault="00A12DB7" w:rsidP="00CE2331">
      <w:pPr>
        <w:pStyle w:val="berschrift1"/>
        <w:spacing w:line="276" w:lineRule="auto"/>
        <w:rPr>
          <w:rFonts w:asciiTheme="minorHAnsi" w:hAnsiTheme="minorHAnsi" w:cstheme="minorHAnsi"/>
        </w:rPr>
      </w:pPr>
      <w:bookmarkStart w:id="55" w:name="_Toc166774232"/>
      <w:bookmarkStart w:id="56" w:name="_Toc176938885"/>
      <w:r w:rsidRPr="00A12DB7">
        <w:rPr>
          <w:rFonts w:asciiTheme="minorHAnsi" w:hAnsiTheme="minorHAnsi" w:cstheme="minorHAnsi"/>
        </w:rPr>
        <w:lastRenderedPageBreak/>
        <w:t>Umgang mit außerkirchlichen Meldungen</w:t>
      </w:r>
      <w:bookmarkEnd w:id="55"/>
      <w:r w:rsidR="0090429F">
        <w:rPr>
          <w:rFonts w:asciiTheme="minorHAnsi" w:hAnsiTheme="minorHAnsi" w:cstheme="minorHAnsi"/>
        </w:rPr>
        <w:t xml:space="preserve"> und anderen Formen </w:t>
      </w:r>
      <w:r w:rsidR="0090429F" w:rsidRPr="00CE2331">
        <w:rPr>
          <w:rFonts w:asciiTheme="minorHAnsi" w:hAnsiTheme="minorHAnsi" w:cstheme="minorHAnsi"/>
        </w:rPr>
        <w:t>von Gewalt</w:t>
      </w:r>
      <w:bookmarkEnd w:id="56"/>
    </w:p>
    <w:p w14:paraId="4C50184B" w14:textId="77777777" w:rsidR="00A12DB7" w:rsidRPr="00CE2331" w:rsidRDefault="0090429F" w:rsidP="00CE2331">
      <w:r w:rsidRPr="00CE2331">
        <w:t>Bei Meldungen sexualisierter Gewalt, die nicht kirchliche Mitarbeitende betreffen oder bei Meldungen anderer Formen von Gewalt kann eine der folgenden Beratungsstellen Unterstützung bieten:</w:t>
      </w:r>
    </w:p>
    <w:p w14:paraId="67722697" w14:textId="77777777" w:rsidR="007557BF" w:rsidRPr="004A463E" w:rsidRDefault="007557BF" w:rsidP="00CE2331">
      <w:pPr>
        <w:rPr>
          <w:b/>
        </w:rPr>
      </w:pPr>
      <w:r w:rsidRPr="004A463E">
        <w:rPr>
          <w:b/>
        </w:rPr>
        <w:t>Beratung vor Ort:</w:t>
      </w:r>
    </w:p>
    <w:p w14:paraId="60391D7E" w14:textId="77777777" w:rsidR="007557BF" w:rsidRPr="007557BF" w:rsidRDefault="007557BF" w:rsidP="007557BF">
      <w:r w:rsidRPr="007557BF">
        <w:t>Ehe-, Familien- und Lebensberatungsstelle</w:t>
      </w:r>
    </w:p>
    <w:p w14:paraId="0A2D472A" w14:textId="77777777" w:rsidR="007557BF" w:rsidRPr="007557BF" w:rsidRDefault="007557BF" w:rsidP="007557BF">
      <w:r w:rsidRPr="007557BF">
        <w:t>Kirchenkreis Siegen-Wittgenstein</w:t>
      </w:r>
    </w:p>
    <w:p w14:paraId="37C9E401" w14:textId="3A0971B3" w:rsidR="007557BF" w:rsidRDefault="007557BF" w:rsidP="00CE2331">
      <w:pPr>
        <w:rPr>
          <w:rFonts w:cstheme="minorHAnsi"/>
        </w:rPr>
      </w:pPr>
      <w:r w:rsidRPr="007557BF">
        <w:t>SI/BLB: 0271 250 28 0</w:t>
      </w:r>
      <w:r w:rsidRPr="007557BF">
        <w:tab/>
        <w:t xml:space="preserve"> OE: 02761 835 39 55</w:t>
      </w:r>
      <w:r>
        <w:br/>
      </w:r>
    </w:p>
    <w:p w14:paraId="458144CA" w14:textId="77777777" w:rsidR="007557BF" w:rsidRPr="007557BF" w:rsidRDefault="007557BF" w:rsidP="007557BF">
      <w:pPr>
        <w:rPr>
          <w:rFonts w:cstheme="minorHAnsi"/>
        </w:rPr>
      </w:pPr>
      <w:r w:rsidRPr="007557BF">
        <w:rPr>
          <w:rFonts w:cstheme="minorHAnsi"/>
        </w:rPr>
        <w:t>Ärztliche Beratungsstelle DRK-Kinderklinik</w:t>
      </w:r>
      <w:r w:rsidRPr="007557BF">
        <w:rPr>
          <w:rFonts w:cstheme="minorHAnsi"/>
        </w:rPr>
        <w:br/>
        <w:t>0271 23 45 240</w:t>
      </w:r>
    </w:p>
    <w:p w14:paraId="7DD6C732" w14:textId="790A2A7F" w:rsidR="007557BF" w:rsidRDefault="007557BF" w:rsidP="00CE2331">
      <w:pPr>
        <w:rPr>
          <w:rFonts w:cstheme="minorHAnsi"/>
        </w:rPr>
      </w:pPr>
    </w:p>
    <w:p w14:paraId="160D51D6" w14:textId="608DFEBB" w:rsidR="007557BF" w:rsidRPr="004A463E" w:rsidRDefault="007557BF" w:rsidP="00CE2331">
      <w:pPr>
        <w:rPr>
          <w:rFonts w:cstheme="minorHAnsi"/>
          <w:b/>
        </w:rPr>
      </w:pPr>
      <w:r w:rsidRPr="004A463E">
        <w:rPr>
          <w:rFonts w:cstheme="minorHAnsi"/>
          <w:b/>
        </w:rPr>
        <w:t>Notfallnummern:</w:t>
      </w:r>
    </w:p>
    <w:p w14:paraId="242913DD" w14:textId="77777777" w:rsidR="007557BF" w:rsidRDefault="007557BF" w:rsidP="007557BF">
      <w:pPr>
        <w:rPr>
          <w:rFonts w:ascii="Segoe UI Symbol" w:hAnsi="Segoe UI Symbol" w:cs="Segoe UI Symbol"/>
        </w:rPr>
      </w:pPr>
      <w:r w:rsidRPr="007557BF">
        <w:rPr>
          <w:rFonts w:cstheme="minorHAnsi"/>
        </w:rPr>
        <w:t>Hilfetelefon</w:t>
      </w:r>
      <w:r w:rsidRPr="007557BF">
        <w:rPr>
          <w:rFonts w:cstheme="minorHAnsi"/>
        </w:rPr>
        <w:tab/>
      </w:r>
    </w:p>
    <w:p w14:paraId="52AD8DF7" w14:textId="595EC7EF" w:rsidR="007557BF" w:rsidRPr="007557BF" w:rsidRDefault="007557BF" w:rsidP="004A463E">
      <w:pPr>
        <w:ind w:firstLine="708"/>
        <w:rPr>
          <w:rFonts w:cstheme="minorHAnsi"/>
        </w:rPr>
      </w:pPr>
      <w:r w:rsidRPr="007557BF">
        <w:rPr>
          <w:rFonts w:cstheme="minorHAnsi"/>
        </w:rPr>
        <w:t>Sex. Missbrauch 0800 22 55 530</w:t>
      </w:r>
    </w:p>
    <w:p w14:paraId="672C2B3F" w14:textId="2FB347C6" w:rsidR="007557BF" w:rsidRPr="007557BF" w:rsidRDefault="007557BF" w:rsidP="007557BF">
      <w:pPr>
        <w:rPr>
          <w:rFonts w:cstheme="minorHAnsi"/>
        </w:rPr>
      </w:pPr>
      <w:r w:rsidRPr="007557BF">
        <w:rPr>
          <w:rFonts w:cstheme="minorHAnsi"/>
        </w:rPr>
        <w:tab/>
        <w:t>Gewalt gegen Frauen 116 016</w:t>
      </w:r>
    </w:p>
    <w:p w14:paraId="24840D05" w14:textId="00139268" w:rsidR="007557BF" w:rsidRPr="007557BF" w:rsidRDefault="007557BF" w:rsidP="007557BF">
      <w:pPr>
        <w:rPr>
          <w:rFonts w:cstheme="minorHAnsi"/>
        </w:rPr>
      </w:pPr>
      <w:r w:rsidRPr="007557BF">
        <w:rPr>
          <w:rFonts w:cstheme="minorHAnsi"/>
        </w:rPr>
        <w:tab/>
        <w:t>Gewalt an Männern 0800 123 9900</w:t>
      </w:r>
    </w:p>
    <w:p w14:paraId="78F43954" w14:textId="4734CCC2" w:rsidR="007557BF" w:rsidRPr="007557BF" w:rsidRDefault="007557BF" w:rsidP="007557BF">
      <w:pPr>
        <w:rPr>
          <w:rFonts w:cstheme="minorHAnsi"/>
        </w:rPr>
      </w:pPr>
      <w:r w:rsidRPr="007557BF">
        <w:rPr>
          <w:rFonts w:cstheme="minorHAnsi"/>
        </w:rPr>
        <w:tab/>
        <w:t>Kinder- &amp; Jugendtelefon 116 111</w:t>
      </w:r>
    </w:p>
    <w:p w14:paraId="6034060C" w14:textId="77777777" w:rsidR="007557BF" w:rsidRDefault="007557BF" w:rsidP="00CE2331">
      <w:pPr>
        <w:rPr>
          <w:rFonts w:cstheme="minorHAnsi"/>
        </w:rPr>
      </w:pPr>
      <w:r>
        <w:rPr>
          <w:rFonts w:cstheme="minorHAnsi"/>
        </w:rPr>
        <w:t>Telefonseelsorge 1110222</w:t>
      </w:r>
    </w:p>
    <w:p w14:paraId="42722CD1" w14:textId="0500F6AF" w:rsidR="007557BF" w:rsidRDefault="007557BF" w:rsidP="00CE2331">
      <w:pPr>
        <w:rPr>
          <w:rFonts w:cstheme="minorHAnsi"/>
        </w:rPr>
      </w:pPr>
      <w:r>
        <w:rPr>
          <w:rFonts w:cstheme="minorHAnsi"/>
        </w:rPr>
        <w:t xml:space="preserve">Polizei 110 </w:t>
      </w:r>
    </w:p>
    <w:p w14:paraId="0D4C8BBD" w14:textId="2854272C" w:rsidR="00A12DB7" w:rsidRDefault="00A12DB7" w:rsidP="00CE2331">
      <w:pPr>
        <w:rPr>
          <w:rFonts w:cstheme="minorHAnsi"/>
        </w:rPr>
      </w:pPr>
      <w:r w:rsidRPr="00A12DB7">
        <w:rPr>
          <w:rFonts w:cstheme="minorHAnsi"/>
        </w:rPr>
        <w:br w:type="page"/>
      </w:r>
    </w:p>
    <w:p w14:paraId="4C9993BF" w14:textId="447A3AF4" w:rsidR="0090429F" w:rsidRPr="004A463E" w:rsidRDefault="00CE2331" w:rsidP="0090429F">
      <w:pPr>
        <w:pStyle w:val="berschrift1"/>
        <w:spacing w:line="276" w:lineRule="auto"/>
        <w:rPr>
          <w:rFonts w:ascii="Agfa Rotis Sans Serif" w:hAnsi="Agfa Rotis Sans Serif"/>
        </w:rPr>
      </w:pPr>
      <w:bookmarkStart w:id="57" w:name="_Toc166774239"/>
      <w:bookmarkStart w:id="58" w:name="_Toc176938886"/>
      <w:r w:rsidRPr="004A463E">
        <w:rPr>
          <w:rFonts w:ascii="Agfa Rotis Sans Serif" w:hAnsi="Agfa Rotis Sans Serif"/>
        </w:rPr>
        <w:lastRenderedPageBreak/>
        <w:t xml:space="preserve">Aufarbeitung und </w:t>
      </w:r>
      <w:r w:rsidR="0090429F" w:rsidRPr="004A463E">
        <w:rPr>
          <w:rFonts w:ascii="Agfa Rotis Sans Serif" w:hAnsi="Agfa Rotis Sans Serif"/>
        </w:rPr>
        <w:t>Rehabilitation</w:t>
      </w:r>
      <w:bookmarkEnd w:id="57"/>
      <w:bookmarkEnd w:id="58"/>
    </w:p>
    <w:p w14:paraId="2034803A" w14:textId="3F38CB32" w:rsidR="00D14362" w:rsidRPr="002B67C0" w:rsidRDefault="002B67C0" w:rsidP="002B67C0">
      <w:pPr>
        <w:rPr>
          <w:highlight w:val="cyan"/>
        </w:rPr>
      </w:pPr>
      <w:r>
        <w:t xml:space="preserve">In dem Punkt Aufarbeitung und Rehabilitation schließt sich der ev. Kirchenkreis Siegen-Wittgenstein dem </w:t>
      </w:r>
      <w:r w:rsidR="00D14362">
        <w:t xml:space="preserve">„Interventionsleitfaden, Praxishandbuch zur Intervention von sexualisierter Gewalt“ der Evangelischen Kirche von Westfalen, </w:t>
      </w:r>
      <w:r w:rsidR="00E4032E">
        <w:t xml:space="preserve">1 </w:t>
      </w:r>
      <w:r w:rsidR="00D14362">
        <w:t>A</w:t>
      </w:r>
      <w:r w:rsidR="00E4032E">
        <w:t xml:space="preserve">uflage aus </w:t>
      </w:r>
      <w:r>
        <w:t>2023, an. Die Kapitel 5 und 6 aus diesem Leitfaden werden hier in Punkt 9 aufgeführt.</w:t>
      </w:r>
    </w:p>
    <w:p w14:paraId="3AC5E82B" w14:textId="77777777" w:rsidR="00CE2331" w:rsidRDefault="00CE2331" w:rsidP="00CE2331">
      <w:pPr>
        <w:pStyle w:val="berschrift2"/>
      </w:pPr>
      <w:bookmarkStart w:id="59" w:name="_Toc176938887"/>
      <w:r>
        <w:t>Aufarbeitung</w:t>
      </w:r>
      <w:bookmarkEnd w:id="59"/>
    </w:p>
    <w:p w14:paraId="26217BE8" w14:textId="4D5638A0" w:rsidR="00CE2331" w:rsidRDefault="00CE2331" w:rsidP="00CE2331">
      <w:r>
        <w:t>Aufarbeitung ist neben der Prävention und Intervention ein wesentlicher Aspekt im Einsatz</w:t>
      </w:r>
      <w:r w:rsidR="002366A4">
        <w:t xml:space="preserve"> </w:t>
      </w:r>
      <w:r>
        <w:t>gegen sexualisierte Gewalt. Es geht darum, erlittenes Leid v</w:t>
      </w:r>
      <w:r w:rsidR="002366A4">
        <w:t>on Betroffenen zu sehen, anzu</w:t>
      </w:r>
      <w:r>
        <w:t>erkennen und aus Fällen sexualisierter Gewalt zu lernen.</w:t>
      </w:r>
      <w:r w:rsidR="002366A4">
        <w:t xml:space="preserve"> </w:t>
      </w:r>
      <w:r>
        <w:t>Welche Faktoren haben sexualisierte Gewalt begünstigt und welche Hilfen und Reaktionen</w:t>
      </w:r>
      <w:r w:rsidR="002366A4">
        <w:t xml:space="preserve"> </w:t>
      </w:r>
      <w:r>
        <w:t>sind möglicherweise ausgeblieben? Im Wesentlichen unterscheidet man zwischen drei Formen</w:t>
      </w:r>
      <w:r w:rsidR="002366A4">
        <w:t xml:space="preserve"> </w:t>
      </w:r>
      <w:r>
        <w:t>der Aufarbeitung, die nicht immer genau voneinander zu trennen sind, sondern sich auch</w:t>
      </w:r>
      <w:r w:rsidR="002366A4">
        <w:t xml:space="preserve"> </w:t>
      </w:r>
      <w:r>
        <w:t>überschneiden können.</w:t>
      </w:r>
    </w:p>
    <w:p w14:paraId="6D9B2FAC" w14:textId="77777777" w:rsidR="00CE2331" w:rsidRDefault="00CE2331" w:rsidP="002B67C0">
      <w:pPr>
        <w:pStyle w:val="berschrift3"/>
      </w:pPr>
      <w:bookmarkStart w:id="60" w:name="_Toc176938888"/>
      <w:r>
        <w:t>Individuelle Aufarbeitung</w:t>
      </w:r>
      <w:bookmarkEnd w:id="60"/>
    </w:p>
    <w:p w14:paraId="6D8998EE" w14:textId="336E2DD3" w:rsidR="00CE2331" w:rsidRDefault="00CE2331" w:rsidP="00CE2331">
      <w:r>
        <w:t>In der individuellen Aufarbeitung geht es um den einzelnen Menschen und den ganz</w:t>
      </w:r>
      <w:r w:rsidR="002366A4">
        <w:t xml:space="preserve"> </w:t>
      </w:r>
      <w:r>
        <w:t>individuellen Weg, das Erlebte zu bearbeiten. Betroffene entscheiden, welche Schritte sie</w:t>
      </w:r>
      <w:r w:rsidR="002366A4">
        <w:t xml:space="preserve"> </w:t>
      </w:r>
      <w:r>
        <w:t>wann zu gehen bereit sind und welche Unterstützung sie br</w:t>
      </w:r>
      <w:r w:rsidR="002366A4">
        <w:t>auchen bzw. Inwiefern sie Unter</w:t>
      </w:r>
      <w:r>
        <w:t>stützungsangebote annehmen möchten.</w:t>
      </w:r>
      <w:r w:rsidR="002B67C0">
        <w:br/>
      </w:r>
      <w:r>
        <w:t>Teil der individuellen Aufarbeitung kann es sein, dass Betroffene die Möglichkeit haben, über</w:t>
      </w:r>
      <w:r w:rsidR="002366A4">
        <w:t xml:space="preserve"> </w:t>
      </w:r>
      <w:r>
        <w:t>erlebtes Unrecht innerhalb kirchlicher Strukturen zu sprechen und ihr Leid anerkannt wird.</w:t>
      </w:r>
      <w:r w:rsidR="002B67C0">
        <w:br/>
      </w:r>
      <w:r>
        <w:t>Außerdem kann es um eine aus Betroffenensicht angemessene Intervention, den Schutz</w:t>
      </w:r>
      <w:r w:rsidR="002366A4">
        <w:t xml:space="preserve"> </w:t>
      </w:r>
      <w:r>
        <w:t>potenziell weiterer Betroffener, das zur Rechenschaft ziehen von Tatpersonen, finanzielle</w:t>
      </w:r>
      <w:r w:rsidR="002366A4">
        <w:t xml:space="preserve"> </w:t>
      </w:r>
      <w:r>
        <w:t>Anerkennung und vieles mehr gehen.</w:t>
      </w:r>
      <w:r w:rsidR="002B67C0">
        <w:br/>
      </w:r>
      <w:r>
        <w:t>Verantwortliche in kirchlichen Einrichtungen, Gemeinden und so weiter können und sollen</w:t>
      </w:r>
      <w:r w:rsidR="002366A4">
        <w:t xml:space="preserve"> </w:t>
      </w:r>
      <w:r>
        <w:t>dazu helfen, dass betroffene Personen ihren Unterstüt</w:t>
      </w:r>
      <w:r w:rsidR="002366A4">
        <w:t>zungsbedarf adressieren und vor</w:t>
      </w:r>
      <w:r>
        <w:t>handene Unterstützungsangebote für die individuelle Aufarbeitung vermittelt bekommen. Auf</w:t>
      </w:r>
      <w:r w:rsidR="002366A4">
        <w:t xml:space="preserve"> </w:t>
      </w:r>
      <w:r>
        <w:t>Wunsch muss eine bedarfsgerechte Begleitung während dieses Prozesses ermöglicht werden.</w:t>
      </w:r>
    </w:p>
    <w:p w14:paraId="52BCD0FB" w14:textId="054335EA" w:rsidR="00CE2331" w:rsidRDefault="00CE2331" w:rsidP="00974A18">
      <w:pPr>
        <w:pStyle w:val="berschrift3"/>
      </w:pPr>
      <w:bookmarkStart w:id="61" w:name="_Toc176938889"/>
      <w:r>
        <w:t>Institutionelle Aufarbeitung</w:t>
      </w:r>
      <w:bookmarkEnd w:id="61"/>
    </w:p>
    <w:p w14:paraId="0144142C" w14:textId="2ED58558" w:rsidR="002B67C0" w:rsidRDefault="00CE2331" w:rsidP="00CE2331">
      <w:r>
        <w:t>Die institutionelle Aufarbeitung ist die strukturelle Auseinandersetzung mit sexualisierter</w:t>
      </w:r>
      <w:r w:rsidR="002366A4">
        <w:t xml:space="preserve"> </w:t>
      </w:r>
      <w:r>
        <w:t>Gewalt innerhalb des jeweiligen Systems, für die das zust</w:t>
      </w:r>
      <w:r w:rsidR="002366A4">
        <w:t>ändige Leitungsorgan verantwort</w:t>
      </w:r>
      <w:r>
        <w:t>lich ist. Die Perspektive der Betroffenen ist dabei unverzichtbar. Es geht um alles, was die</w:t>
      </w:r>
      <w:r w:rsidR="002366A4">
        <w:t xml:space="preserve"> </w:t>
      </w:r>
      <w:r>
        <w:t>Institution braucht und nutzt, um aufzuklären, zu lernen, angemessen zu agieren.</w:t>
      </w:r>
      <w:r w:rsidR="002B67C0">
        <w:br/>
      </w:r>
      <w:r>
        <w:t>Im Rahmen des Aufarbeitungsprozesses werden besonders die begünstigenden Faktoren, die</w:t>
      </w:r>
      <w:r w:rsidR="002366A4">
        <w:t xml:space="preserve"> </w:t>
      </w:r>
      <w:r>
        <w:t>sexualisierte Gewalt zugelassen haben und der Umgang mit betroffenen und beschuldigten</w:t>
      </w:r>
      <w:r w:rsidR="002366A4">
        <w:t xml:space="preserve"> </w:t>
      </w:r>
      <w:r>
        <w:t>P</w:t>
      </w:r>
      <w:r w:rsidR="002366A4">
        <w:t>ersonen in den Blick genommen.</w:t>
      </w:r>
      <w:r w:rsidR="002B67C0">
        <w:rPr>
          <w:rStyle w:val="Funotenzeichen"/>
        </w:rPr>
        <w:footnoteReference w:id="12"/>
      </w:r>
      <w:r w:rsidR="002366A4">
        <w:t xml:space="preserve"> </w:t>
      </w:r>
      <w:r>
        <w:t>Zusätzlich spielen auch die Häufigkeit und die Art der</w:t>
      </w:r>
      <w:r w:rsidR="002366A4">
        <w:t xml:space="preserve"> </w:t>
      </w:r>
      <w:r>
        <w:t>sexualisierten Gewalt eine Rolle. Diese Aufgabe kann unter Umständen nicht nur innerhalb</w:t>
      </w:r>
      <w:r w:rsidR="002366A4">
        <w:t xml:space="preserve"> </w:t>
      </w:r>
      <w:r>
        <w:t>der eigenen Institution bewältigt werden. Es ist zu überlegen, ob externe (wissenschaftliche,</w:t>
      </w:r>
      <w:r w:rsidR="002366A4">
        <w:t xml:space="preserve"> </w:t>
      </w:r>
      <w:r>
        <w:t>juristische, fachliche etc.) Unterstützung hinzugezogen werden soll.</w:t>
      </w:r>
      <w:r w:rsidR="002B67C0">
        <w:br/>
      </w:r>
      <w:r>
        <w:t>Ein Fall von sexualisierter Gewalt im eigenen Kontext kan</w:t>
      </w:r>
      <w:r w:rsidR="002366A4">
        <w:t>n zu Verstörung, Schock und Ohn</w:t>
      </w:r>
      <w:r>
        <w:t>macht in der betroffenen Einrichtung oder Gemeinde führe</w:t>
      </w:r>
      <w:r w:rsidR="002366A4">
        <w:t>n. Im Fachdiskurs ist diesbezüg</w:t>
      </w:r>
      <w:r>
        <w:t xml:space="preserve">lich von </w:t>
      </w:r>
      <w:r>
        <w:lastRenderedPageBreak/>
        <w:t>„</w:t>
      </w:r>
      <w:r w:rsidR="002366A4">
        <w:t xml:space="preserve">traumatisierten Institutionen“ </w:t>
      </w:r>
      <w:r>
        <w:t>die Rede.</w:t>
      </w:r>
      <w:r w:rsidR="002B67C0">
        <w:rPr>
          <w:rStyle w:val="Funotenzeichen"/>
        </w:rPr>
        <w:footnoteReference w:id="13"/>
      </w:r>
      <w:r w:rsidR="002B67C0">
        <w:br/>
      </w:r>
    </w:p>
    <w:p w14:paraId="1BE22B91" w14:textId="12FF4E27" w:rsidR="002366A4" w:rsidRDefault="00CE2331" w:rsidP="00974A18">
      <w:pPr>
        <w:ind w:left="708"/>
      </w:pPr>
      <w:r>
        <w:t>Aufarbeitung in der Einrichtung: N</w:t>
      </w:r>
      <w:r w:rsidR="002366A4">
        <w:t>ach einer abgeschlossenen Inter</w:t>
      </w:r>
      <w:r>
        <w:t>vention muss es zu einer Reflexion der Abläufe und der fachlichen</w:t>
      </w:r>
      <w:r w:rsidR="00B70305">
        <w:t xml:space="preserve"> </w:t>
      </w:r>
      <w:r>
        <w:t>Standards kommen. Neu gewonne</w:t>
      </w:r>
      <w:r w:rsidR="002366A4">
        <w:t>ne Kenntnisse werden ins Schutz</w:t>
      </w:r>
      <w:r>
        <w:t xml:space="preserve">konzept eingearbeitet. Es kommt zu </w:t>
      </w:r>
      <w:r w:rsidR="002366A4">
        <w:t>einer Weiterentwicklung der Bau</w:t>
      </w:r>
      <w:r>
        <w:t>steine im Schutzkonzept. Dies dient der Sicherheit der mitarbeitenden</w:t>
      </w:r>
      <w:r w:rsidR="002366A4">
        <w:t xml:space="preserve"> </w:t>
      </w:r>
      <w:r>
        <w:t>Personen im Umgang mit sexualisierter Gewalt und erhöht den Schutz</w:t>
      </w:r>
      <w:r w:rsidR="002366A4">
        <w:t xml:space="preserve"> </w:t>
      </w:r>
      <w:r>
        <w:t>für alle Menschen im System.</w:t>
      </w:r>
      <w:r w:rsidR="002366A4">
        <w:t xml:space="preserve"> </w:t>
      </w:r>
    </w:p>
    <w:p w14:paraId="0AEAF120" w14:textId="2B021B2B" w:rsidR="00CE2331" w:rsidRDefault="00CE2331" w:rsidP="00974A18">
      <w:pPr>
        <w:ind w:left="708"/>
      </w:pPr>
      <w:r>
        <w:t>Aufarbeitung mit den Mitarbeitenden im Team: Hier geht es um die</w:t>
      </w:r>
      <w:r w:rsidR="002366A4">
        <w:t xml:space="preserve"> </w:t>
      </w:r>
      <w:r>
        <w:t xml:space="preserve">Stabilisierung der Einrichtung durch die </w:t>
      </w:r>
      <w:r w:rsidR="002366A4">
        <w:t>Wiederherstellung der Handlungs</w:t>
      </w:r>
      <w:r>
        <w:t>fähigkeit von Leitungsverantwortlichen und dem beteiligten Team. Hierzu</w:t>
      </w:r>
      <w:r w:rsidR="00974A18">
        <w:t xml:space="preserve"> </w:t>
      </w:r>
      <w:r>
        <w:t>braucht es eine Bearbeitung der emotionalen Betroffenheiten aller einzelnen Mitarbeitenden. Dieser Prozess sollte von externen Fachleuten (Supervisor*innen; Mediator*innen) begleitet werden.</w:t>
      </w:r>
    </w:p>
    <w:p w14:paraId="6E82D002" w14:textId="4081370E" w:rsidR="00CE2331" w:rsidRDefault="00CE2331" w:rsidP="00974A18">
      <w:pPr>
        <w:ind w:left="708"/>
      </w:pPr>
      <w:r>
        <w:t>Aufarbeitung mit beteiligten Gruppen (zum Beispiel Kinder und Jugendliche): Einzelne Personen oder Gruppen erhalten Unterstützung bei der</w:t>
      </w:r>
      <w:r w:rsidR="002B67C0">
        <w:t xml:space="preserve"> </w:t>
      </w:r>
      <w:r>
        <w:t>Aufarbeitung eigener emotionaler Prozesse. Kinder und Jugendliche,</w:t>
      </w:r>
      <w:r w:rsidR="002B67C0">
        <w:t xml:space="preserve"> </w:t>
      </w:r>
      <w:r>
        <w:t>Eltern sowie Mitarbeitende unter anderem benötigen Unterstützung</w:t>
      </w:r>
      <w:r w:rsidR="002B67C0">
        <w:t xml:space="preserve"> </w:t>
      </w:r>
      <w:r>
        <w:t>darin, das Geschehene begreifen zu können und zu erkennen, was dazu</w:t>
      </w:r>
      <w:r w:rsidR="002B67C0">
        <w:t xml:space="preserve"> </w:t>
      </w:r>
      <w:r>
        <w:t>beigetragen hat, dass solche Taten möglich waren. Sowohl die Strategien</w:t>
      </w:r>
      <w:r w:rsidR="002B67C0">
        <w:t xml:space="preserve"> </w:t>
      </w:r>
      <w:r>
        <w:t>der Tatperson(en) als auch die institutionellen Strukturen, die die Taten</w:t>
      </w:r>
      <w:r w:rsidR="002B67C0">
        <w:t xml:space="preserve"> </w:t>
      </w:r>
      <w:r>
        <w:t>ermöglicht oder gar begünstigt haben, müssen analysiert und Risikofaktoren bekannt gemacht werden.</w:t>
      </w:r>
    </w:p>
    <w:p w14:paraId="7FEB961B" w14:textId="79B70DF3" w:rsidR="00CE2331" w:rsidRDefault="00CE2331" w:rsidP="00974A18">
      <w:pPr>
        <w:ind w:left="708"/>
      </w:pPr>
      <w:r>
        <w:t>Aufarbeitung mit relevanten Dritten: Hier stehen Menschen, die mit der</w:t>
      </w:r>
      <w:r w:rsidR="002B67C0">
        <w:t xml:space="preserve"> </w:t>
      </w:r>
      <w:r>
        <w:t>Institution / Einrichtung oder ähnlichem in Verbindung stehen, aber nicht</w:t>
      </w:r>
      <w:r w:rsidR="002B67C0">
        <w:t xml:space="preserve"> </w:t>
      </w:r>
      <w:r>
        <w:t>originär Teil des Systems sind (im Bild gesprochen: „Zaungäste“), im Fokus.</w:t>
      </w:r>
      <w:r w:rsidR="002B67C0">
        <w:t xml:space="preserve"> </w:t>
      </w:r>
      <w:r>
        <w:t>Ihnen werden Unterstützungsangebote und die Entscheidungen und Vorgehensweisen im Zuge der Intervention transparent dargestellt. Dazu</w:t>
      </w:r>
      <w:r w:rsidR="002B67C0">
        <w:t xml:space="preserve"> </w:t>
      </w:r>
      <w:r>
        <w:t>eigenen sich beispielsweise Informationsveranstaltungen, Gemeindeversammlungen, Informationsschreiben und so weiter.</w:t>
      </w:r>
      <w:r w:rsidR="00974A18">
        <w:rPr>
          <w:rStyle w:val="Funotenzeichen"/>
        </w:rPr>
        <w:footnoteReference w:id="14"/>
      </w:r>
    </w:p>
    <w:p w14:paraId="0BEA87C5" w14:textId="77777777" w:rsidR="00CE2331" w:rsidRDefault="00CE2331" w:rsidP="00974A18">
      <w:pPr>
        <w:pStyle w:val="berschrift3"/>
      </w:pPr>
      <w:bookmarkStart w:id="62" w:name="_Toc176938890"/>
      <w:r>
        <w:t>Gesellschaftliche Aufarbeitung</w:t>
      </w:r>
      <w:bookmarkEnd w:id="62"/>
    </w:p>
    <w:p w14:paraId="2ACB3CBE" w14:textId="5A987E50" w:rsidR="00CE2331" w:rsidRDefault="00CE2331" w:rsidP="00CE2331">
      <w:r>
        <w:t>Die gesellschaftliche Aufarbeitung soll sexualisierte Gewalt mehr in den Fokus der Öffentlichkeit bringen. Die wissenschaftlichen Erkenntnisse zur Häufigkeit und zum Ausmaß von Verletzungen der sexuellen Selbstbestimmungen im weitesten Sinne sollen bekannter werden</w:t>
      </w:r>
      <w:r w:rsidR="00974A18">
        <w:t xml:space="preserve"> </w:t>
      </w:r>
      <w:r>
        <w:t>und damit das Bewusstsein für einen sensiblen und beherzten Umgang mit sexualisierter</w:t>
      </w:r>
      <w:r w:rsidR="002B67C0">
        <w:t xml:space="preserve"> </w:t>
      </w:r>
      <w:r>
        <w:t>Gewalt vergrößern.</w:t>
      </w:r>
    </w:p>
    <w:p w14:paraId="290260B9" w14:textId="5FF191FA" w:rsidR="00CE2331" w:rsidRDefault="00CE2331" w:rsidP="00CE2331">
      <w:r>
        <w:t>Durch gesellschaftliche Aufarbeitung sollen die Bedingungen für betroffene Personen in allenmöglichen Systemen und Zusammenhängen (Familien, Vereine, Internet, Schulen, Kirchen,</w:t>
      </w:r>
      <w:r w:rsidR="002B67C0">
        <w:t xml:space="preserve"> </w:t>
      </w:r>
      <w:r>
        <w:t>Kulturveranstaltungen etc.) verbessert werden und die Notwendigkeit, flächendeckend Präventionsarbeit zu implementieren, gesellschaftlicher Konsens werden.</w:t>
      </w:r>
    </w:p>
    <w:p w14:paraId="4BF58205" w14:textId="78B2B304" w:rsidR="00CE2331" w:rsidRDefault="00CE2331" w:rsidP="00CE2331">
      <w:r>
        <w:lastRenderedPageBreak/>
        <w:t>Dabei geht es beispielsweise konkret um Unterstützungsmaßnahmen wie therapeutische</w:t>
      </w:r>
      <w:r w:rsidR="002B67C0">
        <w:t xml:space="preserve"> </w:t>
      </w:r>
      <w:r>
        <w:t>und beratende Angebote, aber auch um die Entwicklung von Schutzkonzepten in Vereinen,</w:t>
      </w:r>
      <w:r w:rsidR="002B67C0">
        <w:t xml:space="preserve"> </w:t>
      </w:r>
      <w:r>
        <w:t>Schulen, Kirchengemeinden und so weiter.</w:t>
      </w:r>
    </w:p>
    <w:p w14:paraId="22FE01C9" w14:textId="75A4C297" w:rsidR="00CE2331" w:rsidRPr="00974A18" w:rsidRDefault="00CE2331" w:rsidP="00974A18">
      <w:pPr>
        <w:ind w:left="708"/>
        <w:rPr>
          <w:b/>
        </w:rPr>
      </w:pPr>
      <w:r w:rsidRPr="00974A18">
        <w:rPr>
          <w:b/>
        </w:rPr>
        <w:t>Die Evangelische Kirche von Westfalen ist nicht allein für die</w:t>
      </w:r>
      <w:r w:rsidR="00974A18">
        <w:rPr>
          <w:b/>
        </w:rPr>
        <w:t xml:space="preserve"> </w:t>
      </w:r>
      <w:r w:rsidRPr="00974A18">
        <w:rPr>
          <w:b/>
        </w:rPr>
        <w:t>gesellschaftliche Aufarbeitung verantwortlich. Sie kann aber durch</w:t>
      </w:r>
      <w:r w:rsidR="00974A18">
        <w:rPr>
          <w:b/>
        </w:rPr>
        <w:t xml:space="preserve"> </w:t>
      </w:r>
      <w:r w:rsidRPr="00974A18">
        <w:rPr>
          <w:b/>
        </w:rPr>
        <w:t>eine konsequent betroffenenorientierte Haltung, verbindliche</w:t>
      </w:r>
      <w:r w:rsidR="00974A18">
        <w:rPr>
          <w:b/>
        </w:rPr>
        <w:t xml:space="preserve"> </w:t>
      </w:r>
      <w:r w:rsidRPr="00974A18">
        <w:rPr>
          <w:b/>
        </w:rPr>
        <w:t>Standards (die im KGSsG verankert sind), konsequente institutionelle</w:t>
      </w:r>
      <w:r w:rsidR="00974A18">
        <w:rPr>
          <w:b/>
        </w:rPr>
        <w:t xml:space="preserve"> </w:t>
      </w:r>
      <w:r w:rsidRPr="00974A18">
        <w:rPr>
          <w:b/>
        </w:rPr>
        <w:t>Aufarbeitung und die Kommunikation über all dieses ihren Teil</w:t>
      </w:r>
      <w:r w:rsidR="00974A18">
        <w:rPr>
          <w:b/>
        </w:rPr>
        <w:t xml:space="preserve"> </w:t>
      </w:r>
      <w:r w:rsidRPr="00974A18">
        <w:rPr>
          <w:b/>
        </w:rPr>
        <w:t>dazu beitragen.</w:t>
      </w:r>
    </w:p>
    <w:p w14:paraId="44033A98" w14:textId="77777777" w:rsidR="00CE2331" w:rsidRDefault="00CE2331" w:rsidP="00CE2331">
      <w:pPr>
        <w:pStyle w:val="berschrift2"/>
      </w:pPr>
      <w:bookmarkStart w:id="63" w:name="_Toc176938891"/>
      <w:r>
        <w:t>Rehabilitation bei unbegründetem Verdacht</w:t>
      </w:r>
      <w:bookmarkEnd w:id="63"/>
    </w:p>
    <w:p w14:paraId="51A55C93" w14:textId="77EEAEA3" w:rsidR="00CE2331" w:rsidRDefault="00CE2331" w:rsidP="00CE2331">
      <w:r>
        <w:t>Ein unbegründeter Verdacht hat schwerwiegende Auswirkungen für eine falsch beschuldigte</w:t>
      </w:r>
      <w:r w:rsidR="00974A18">
        <w:t xml:space="preserve"> </w:t>
      </w:r>
      <w:r>
        <w:t>Person und die weitere Zusammenarbeit im betreffenden (ehrenamtlichen) Arbeitskontext.</w:t>
      </w:r>
    </w:p>
    <w:p w14:paraId="78872E14" w14:textId="62C35AB8" w:rsidR="00CE2331" w:rsidRDefault="00CE2331" w:rsidP="00CE2331">
      <w:r>
        <w:t>In der Praxis zeigt sich, wie schwer zu Unrecht geäußerte Vorwürfe aus der Welt zu schaffen</w:t>
      </w:r>
      <w:r w:rsidR="00974A18">
        <w:t xml:space="preserve"> </w:t>
      </w:r>
      <w:r>
        <w:t>sind, besonders bei Mitarbeitenden in pädagogischen Arbeitsfeldern.</w:t>
      </w:r>
    </w:p>
    <w:p w14:paraId="1E153F21" w14:textId="45CFB9E8" w:rsidR="00CE2331" w:rsidRDefault="00CE2331" w:rsidP="00CE2331">
      <w:r>
        <w:t>Ziel einer Rehabilitation ist die vollständige Wiederherstellung der Reputation einer fälschlich</w:t>
      </w:r>
      <w:r w:rsidR="00974A18">
        <w:t xml:space="preserve"> </w:t>
      </w:r>
      <w:r>
        <w:t>beschuldigten Person. Die Herausforderung besteht darin, den Verdacht so weit auszuräumen,</w:t>
      </w:r>
      <w:r w:rsidR="00974A18">
        <w:t xml:space="preserve"> </w:t>
      </w:r>
      <w:r>
        <w:t>dass das Vertrauensverhältnis zwischen der beschuldigten Person und den involvierten</w:t>
      </w:r>
      <w:r w:rsidR="00974A18">
        <w:t xml:space="preserve"> </w:t>
      </w:r>
      <w:r>
        <w:t>Personenkreisen wieder hergestellt werden kann.</w:t>
      </w:r>
      <w:r w:rsidR="00974A18">
        <w:rPr>
          <w:rStyle w:val="Funotenzeichen"/>
        </w:rPr>
        <w:footnoteReference w:id="15"/>
      </w:r>
    </w:p>
    <w:p w14:paraId="0088DEAC" w14:textId="5F3C1428" w:rsidR="00CE2331" w:rsidRDefault="00CE2331" w:rsidP="00CE2331">
      <w:r>
        <w:t>Eine zu Unrecht beschuldigte Person leidet häufig dennoch unter den geäußerten Vorwürfen</w:t>
      </w:r>
      <w:r w:rsidR="00974A18">
        <w:t xml:space="preserve"> </w:t>
      </w:r>
      <w:r>
        <w:t>und erlebt Misstrauen oder Distanz durch Kolleg*innen und / oder andere Personen aus dem</w:t>
      </w:r>
      <w:r w:rsidR="00974A18">
        <w:t xml:space="preserve"> </w:t>
      </w:r>
      <w:r>
        <w:t>System (Eltern, Teilnehmende und so weiter).</w:t>
      </w:r>
    </w:p>
    <w:p w14:paraId="7B550436" w14:textId="5EC84AE3" w:rsidR="00CE2331" w:rsidRDefault="00CE2331" w:rsidP="00CE2331">
      <w:r>
        <w:t>In allen gesellschaftlichen Bereichen ist eine Rehabilitation nach Ermittlungen durch Strafverfolgungsbehörden dann schwierig, wenn diese „aus Mangel an Beweisen“ und nicht „wegen</w:t>
      </w:r>
      <w:r w:rsidR="00974A18">
        <w:t xml:space="preserve"> </w:t>
      </w:r>
      <w:r>
        <w:t>erwiesener Unschuld“ eingestellt wurden. Dann sind die Verdachtsmomente nicht eindeutig</w:t>
      </w:r>
      <w:r w:rsidR="00974A18">
        <w:t xml:space="preserve"> </w:t>
      </w:r>
      <w:r>
        <w:t>ausgeräumt und in der öffentlichen Wahrnehmung bleiben Zweifel an der Unschuld bestehen.</w:t>
      </w:r>
    </w:p>
    <w:p w14:paraId="2C7CA81E" w14:textId="16B4EDCF" w:rsidR="00CE2331" w:rsidRDefault="00CE2331" w:rsidP="00CE2331">
      <w:r>
        <w:t>Innerhalb der Evangelischen Kirche von Westfalen kann sich eine Rehabilitation jedoch ohnehin</w:t>
      </w:r>
      <w:r w:rsidR="00974A18">
        <w:t xml:space="preserve"> </w:t>
      </w:r>
      <w:r>
        <w:t>nicht nur am Strafrecht und eventuell vorliegenden Ermittlungsergebnissen staatlicher Stellen</w:t>
      </w:r>
      <w:r w:rsidR="00974A18">
        <w:t xml:space="preserve"> </w:t>
      </w:r>
      <w:r>
        <w:t>orientieren. Das KGSsG definiert sexualisierte Gewalt wie erwähnt weit</w:t>
      </w:r>
      <w:r w:rsidR="00974A18">
        <w:t xml:space="preserve"> </w:t>
      </w:r>
      <w:r>
        <w:t>unter dem Niveau der Strafbarkeit, sodass auch Taten, die strafrechtlich nicht relevant sind,</w:t>
      </w:r>
      <w:r w:rsidR="00974A18">
        <w:t xml:space="preserve"> </w:t>
      </w:r>
      <w:r>
        <w:t>für Mitarbeitende unserer Landeskirche mit Konsequenzen verbunden sein können. Es können</w:t>
      </w:r>
      <w:r w:rsidR="00974A18">
        <w:t xml:space="preserve"> </w:t>
      </w:r>
      <w:r>
        <w:t>also nicht pauschal beschuldigte Mitarbeitende rehabilitiert werden, denen keine Straftat aus</w:t>
      </w:r>
      <w:r w:rsidR="00974A18">
        <w:t xml:space="preserve"> </w:t>
      </w:r>
      <w:r>
        <w:t>dem Strafgesetzbuch nachgewiesen werden konnte. Der Blick muss differenzierter sein und</w:t>
      </w:r>
      <w:r w:rsidR="00974A18">
        <w:t xml:space="preserve"> </w:t>
      </w:r>
      <w:r>
        <w:t>die Definition sexualisierter Gewalt (§ 2 KGSsG) sowie das Abstands- und das Abstinenzgebot</w:t>
      </w:r>
      <w:r w:rsidR="00974A18">
        <w:t xml:space="preserve"> </w:t>
      </w:r>
      <w:r>
        <w:t>(§ 4 KGSsG) müssen beachtet werden.</w:t>
      </w:r>
    </w:p>
    <w:p w14:paraId="068DCA77" w14:textId="4D816D6B" w:rsidR="00CE2331" w:rsidRPr="00974A18" w:rsidRDefault="00CE2331" w:rsidP="00974A18">
      <w:pPr>
        <w:ind w:left="708"/>
        <w:rPr>
          <w:b/>
        </w:rPr>
      </w:pPr>
      <w:r w:rsidRPr="00974A18">
        <w:rPr>
          <w:b/>
        </w:rPr>
        <w:t>Rehabilitation bedeutet in der praktischen Umsetzung,</w:t>
      </w:r>
      <w:r w:rsidR="00974A18">
        <w:rPr>
          <w:b/>
        </w:rPr>
        <w:t xml:space="preserve"> </w:t>
      </w:r>
      <w:r w:rsidRPr="00974A18">
        <w:rPr>
          <w:b/>
        </w:rPr>
        <w:t>alle Handlungsschritte, die die beschuldigte Person betreffen,</w:t>
      </w:r>
      <w:r w:rsidR="00974A18">
        <w:rPr>
          <w:b/>
        </w:rPr>
        <w:t xml:space="preserve"> </w:t>
      </w:r>
      <w:r w:rsidRPr="00974A18">
        <w:rPr>
          <w:b/>
        </w:rPr>
        <w:t>wieder umzukehren und darzulegen, dass es sich um einen</w:t>
      </w:r>
      <w:r w:rsidR="00974A18">
        <w:rPr>
          <w:b/>
        </w:rPr>
        <w:t xml:space="preserve"> </w:t>
      </w:r>
      <w:r w:rsidRPr="00974A18">
        <w:rPr>
          <w:b/>
        </w:rPr>
        <w:t>unbegründeten Verdacht gehandelt hat.</w:t>
      </w:r>
    </w:p>
    <w:p w14:paraId="07E1E80C" w14:textId="03EA39F9" w:rsidR="00CE2331" w:rsidRDefault="00CE2331" w:rsidP="00CE2331">
      <w:r>
        <w:t>Gab es beispielsweise eine Pressemitteilung, so braucht es im Rehabilitationsprozess erneut</w:t>
      </w:r>
      <w:r w:rsidR="00974A18">
        <w:t xml:space="preserve"> </w:t>
      </w:r>
      <w:r>
        <w:t>eine Presseerklärung mit Informationen zum neuen Erkenntnisstand.</w:t>
      </w:r>
    </w:p>
    <w:p w14:paraId="3F57C8C5" w14:textId="0D06BF62" w:rsidR="00CE2331" w:rsidRDefault="00CE2331" w:rsidP="00CE2331">
      <w:r>
        <w:lastRenderedPageBreak/>
        <w:t>Sofern Mitarbeitendengespräche geführt werden, sollte dort erklärt werden, dass und (soweit</w:t>
      </w:r>
      <w:r w:rsidR="00974A18">
        <w:t xml:space="preserve"> </w:t>
      </w:r>
      <w:r>
        <w:t>möglich) wodurch der Verdacht ausgeräumt wurde.</w:t>
      </w:r>
    </w:p>
    <w:p w14:paraId="642F12F5" w14:textId="1916A78F" w:rsidR="00CE2331" w:rsidRDefault="00CE2331" w:rsidP="00CE2331">
      <w:r>
        <w:t>Relevante Gruppen innerhalb des Systems brauchen möglicherweise Aufarbeitungsprozesse,</w:t>
      </w:r>
      <w:r w:rsidR="00974A18">
        <w:t xml:space="preserve"> </w:t>
      </w:r>
      <w:r>
        <w:t>die durch externe Fachpersonen (zum Beispiel Mediation, Supervision, Gemeindeberatung)</w:t>
      </w:r>
      <w:r w:rsidR="00974A18">
        <w:t xml:space="preserve"> </w:t>
      </w:r>
      <w:r>
        <w:t>begleitet werden sollten, um ein Vertrauensverhältnis wiederherzustellen.</w:t>
      </w:r>
    </w:p>
    <w:p w14:paraId="334E4E48" w14:textId="20E01A4D" w:rsidR="00CE2331" w:rsidRDefault="00CE2331" w:rsidP="00CE2331">
      <w:r>
        <w:t>Alle dem System zugehörigen und verbundenen Personen brauchen Informationen und Transparenz über den aktuellen Sachverhalt.</w:t>
      </w:r>
    </w:p>
    <w:p w14:paraId="6915E5E6" w14:textId="03EE4E5D" w:rsidR="00CE2331" w:rsidRDefault="00CE2331" w:rsidP="00CE2331">
      <w:r>
        <w:t>Auch in Prozessen der Rehabilitation ist es wichtig, transparent gegenüber der falsch</w:t>
      </w:r>
      <w:r w:rsidR="00974A18">
        <w:t xml:space="preserve"> </w:t>
      </w:r>
      <w:r>
        <w:t>beschuldigten Person zu agieren und sie über alle Handlungsschritte zu informieren, sie miteinzubeziehen und ihre Perspektive ernst zu nehmen.</w:t>
      </w:r>
    </w:p>
    <w:p w14:paraId="4259A7B5" w14:textId="2FCFFBB5" w:rsidR="00CE2331" w:rsidRDefault="00CE2331" w:rsidP="00CE2331">
      <w:r>
        <w:t>Ehrlicherweise muss erwähnt werden, dass es Situationen geben kann – besonders in</w:t>
      </w:r>
      <w:r w:rsidR="00974A18">
        <w:t xml:space="preserve"> </w:t>
      </w:r>
      <w:r>
        <w:t>pädagogischen Arbeitsfeldern, in denen eine Rehabilitation innerhalb der früheren (ehrenamtlichen) Arbeitsbedingungen an den Menschen im jeweiligen System scheitert und daher</w:t>
      </w:r>
      <w:r w:rsidR="00974A18">
        <w:t xml:space="preserve"> </w:t>
      </w:r>
      <w:r>
        <w:t>eine Versetzung auf eine andere Stelle als einziger Schritt hin zu einer neuen Normalität</w:t>
      </w:r>
      <w:r w:rsidR="00974A18">
        <w:t xml:space="preserve"> </w:t>
      </w:r>
      <w:r>
        <w:t>infrage kommt.</w:t>
      </w:r>
    </w:p>
    <w:p w14:paraId="0483A6B2" w14:textId="77777777" w:rsidR="00CE2331" w:rsidRPr="00CE2331" w:rsidRDefault="00CE2331" w:rsidP="00CE2331">
      <w:pPr>
        <w:rPr>
          <w:highlight w:val="cyan"/>
        </w:rPr>
      </w:pPr>
      <w:r>
        <w:t>Eine Versetzung kann ebenso auf Wunsch der zu rehabilitierenden Person initiiert werden</w:t>
      </w:r>
    </w:p>
    <w:p w14:paraId="499EA945" w14:textId="77777777" w:rsidR="0090429F" w:rsidRDefault="0090429F">
      <w:pPr>
        <w:rPr>
          <w:rFonts w:cstheme="minorHAnsi"/>
        </w:rPr>
      </w:pPr>
      <w:r>
        <w:rPr>
          <w:rFonts w:cstheme="minorHAnsi"/>
        </w:rPr>
        <w:br w:type="page"/>
      </w:r>
    </w:p>
    <w:p w14:paraId="66D09527" w14:textId="77777777" w:rsidR="0090429F" w:rsidRPr="00B70305" w:rsidRDefault="0090429F" w:rsidP="0090429F">
      <w:pPr>
        <w:pStyle w:val="berschrift1"/>
        <w:spacing w:line="276" w:lineRule="auto"/>
        <w:rPr>
          <w:rFonts w:asciiTheme="minorHAnsi" w:hAnsiTheme="minorHAnsi" w:cstheme="minorHAnsi"/>
        </w:rPr>
      </w:pPr>
      <w:bookmarkStart w:id="64" w:name="_Toc166774240"/>
      <w:bookmarkStart w:id="65" w:name="_Toc176938892"/>
      <w:r w:rsidRPr="00B70305">
        <w:rPr>
          <w:rFonts w:asciiTheme="minorHAnsi" w:hAnsiTheme="minorHAnsi" w:cstheme="minorHAnsi"/>
        </w:rPr>
        <w:lastRenderedPageBreak/>
        <w:t>Evaluation</w:t>
      </w:r>
      <w:bookmarkEnd w:id="64"/>
      <w:bookmarkEnd w:id="65"/>
    </w:p>
    <w:p w14:paraId="6AF6F83E" w14:textId="7EDCC2EE" w:rsidR="0090429F" w:rsidRPr="00B70305" w:rsidRDefault="0090429F" w:rsidP="0090429F">
      <w:pPr>
        <w:rPr>
          <w:rFonts w:cstheme="minorHAnsi"/>
          <w:bCs/>
        </w:rPr>
      </w:pPr>
      <w:r w:rsidRPr="00B70305">
        <w:rPr>
          <w:rFonts w:cstheme="minorHAnsi"/>
          <w:bCs/>
        </w:rPr>
        <w:t xml:space="preserve">Dieses Schutzkonzept wird alle 4 Jahren im Turnus der Presbyterien- Wahlen neu evaluiert. </w:t>
      </w:r>
      <w:r w:rsidR="00CE2331" w:rsidRPr="00B70305">
        <w:rPr>
          <w:rFonts w:cstheme="minorHAnsi"/>
          <w:bCs/>
        </w:rPr>
        <w:t xml:space="preserve">Oder falls die Notwendigkeit auf Grund von Umstrukturierungen oder Vorfällen es nötig macht. </w:t>
      </w:r>
      <w:r w:rsidRPr="00B70305">
        <w:rPr>
          <w:rFonts w:cstheme="minorHAnsi"/>
          <w:bCs/>
        </w:rPr>
        <w:t>Verantwortlich dafür ist die Leitung. Die Fachstelle Prävention unterstützt den Prozess.</w:t>
      </w:r>
    </w:p>
    <w:p w14:paraId="1F9E6520" w14:textId="025FB7E0" w:rsidR="0090429F" w:rsidRDefault="0090429F">
      <w:pPr>
        <w:rPr>
          <w:rFonts w:cstheme="minorHAnsi"/>
        </w:rPr>
      </w:pPr>
      <w:r>
        <w:rPr>
          <w:rFonts w:cstheme="minorHAnsi"/>
        </w:rPr>
        <w:br w:type="page"/>
      </w:r>
    </w:p>
    <w:p w14:paraId="70C0C98A" w14:textId="46CAE9EC" w:rsidR="001D329F" w:rsidRDefault="001D329F" w:rsidP="001D329F">
      <w:pPr>
        <w:pStyle w:val="berschrift1"/>
      </w:pPr>
      <w:bookmarkStart w:id="66" w:name="_Toc176938893"/>
      <w:r>
        <w:lastRenderedPageBreak/>
        <w:t>Anlagen</w:t>
      </w:r>
      <w:bookmarkEnd w:id="66"/>
    </w:p>
    <w:p w14:paraId="3D1D3DCE" w14:textId="720265CA" w:rsidR="003F23C2" w:rsidRDefault="001D329F" w:rsidP="00232CDE">
      <w:pPr>
        <w:pStyle w:val="berschrift2"/>
        <w:rPr>
          <w:rFonts w:cstheme="minorHAnsi"/>
        </w:rPr>
      </w:pPr>
      <w:bookmarkStart w:id="67" w:name="_Anlage_1_Raster"/>
      <w:bookmarkStart w:id="68" w:name="_Toc176938894"/>
      <w:bookmarkEnd w:id="67"/>
      <w:r w:rsidRPr="001D329F">
        <w:t>Raster Potenzial- / Risikoanalyse</w:t>
      </w:r>
      <w:r w:rsidR="00D77DF0" w:rsidRPr="00480F23">
        <w:rPr>
          <w:rStyle w:val="Funotenzeichen"/>
          <w:rFonts w:cstheme="minorHAnsi"/>
        </w:rPr>
        <w:footnoteReference w:id="16"/>
      </w:r>
      <w:bookmarkEnd w:id="68"/>
    </w:p>
    <w:p w14:paraId="4E988590" w14:textId="447B25E4" w:rsidR="00B51CF8" w:rsidRDefault="00B51CF8" w:rsidP="00B51CF8">
      <w:r w:rsidRPr="00B51CF8">
        <w:rPr>
          <w:noProof/>
          <w:lang w:eastAsia="de-DE"/>
        </w:rPr>
        <w:drawing>
          <wp:inline distT="0" distB="0" distL="0" distR="0" wp14:anchorId="2540FB07" wp14:editId="48EAFAB5">
            <wp:extent cx="5696745" cy="8040222"/>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6745" cy="8040222"/>
                    </a:xfrm>
                    <a:prstGeom prst="rect">
                      <a:avLst/>
                    </a:prstGeom>
                  </pic:spPr>
                </pic:pic>
              </a:graphicData>
            </a:graphic>
          </wp:inline>
        </w:drawing>
      </w:r>
    </w:p>
    <w:p w14:paraId="4369761E" w14:textId="77777777" w:rsidR="00B51CF8" w:rsidRDefault="00B51CF8">
      <w:r>
        <w:br w:type="page"/>
      </w:r>
    </w:p>
    <w:p w14:paraId="387A3CCC" w14:textId="0CE1F098" w:rsidR="00B51CF8" w:rsidRDefault="00B51CF8" w:rsidP="00B51CF8">
      <w:r w:rsidRPr="00B51CF8">
        <w:rPr>
          <w:noProof/>
          <w:lang w:eastAsia="de-DE"/>
        </w:rPr>
        <w:lastRenderedPageBreak/>
        <w:drawing>
          <wp:inline distT="0" distB="0" distL="0" distR="0" wp14:anchorId="5A3FA7C6" wp14:editId="57142C92">
            <wp:extent cx="5696745" cy="773538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6745" cy="7735380"/>
                    </a:xfrm>
                    <a:prstGeom prst="rect">
                      <a:avLst/>
                    </a:prstGeom>
                  </pic:spPr>
                </pic:pic>
              </a:graphicData>
            </a:graphic>
          </wp:inline>
        </w:drawing>
      </w:r>
    </w:p>
    <w:p w14:paraId="52D79D0F" w14:textId="77777777" w:rsidR="00B51CF8" w:rsidRDefault="00B51CF8">
      <w:r>
        <w:br w:type="page"/>
      </w:r>
    </w:p>
    <w:p w14:paraId="7A32E0AB" w14:textId="49055456" w:rsidR="00B51CF8" w:rsidRDefault="00B51CF8" w:rsidP="00B51CF8">
      <w:r w:rsidRPr="00B51CF8">
        <w:rPr>
          <w:noProof/>
          <w:lang w:eastAsia="de-DE"/>
        </w:rPr>
        <w:lastRenderedPageBreak/>
        <w:drawing>
          <wp:inline distT="0" distB="0" distL="0" distR="0" wp14:anchorId="6C44B141" wp14:editId="2250F9BC">
            <wp:extent cx="5639587" cy="7278116"/>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9587" cy="7278116"/>
                    </a:xfrm>
                    <a:prstGeom prst="rect">
                      <a:avLst/>
                    </a:prstGeom>
                  </pic:spPr>
                </pic:pic>
              </a:graphicData>
            </a:graphic>
          </wp:inline>
        </w:drawing>
      </w:r>
    </w:p>
    <w:p w14:paraId="6C81522A" w14:textId="77777777" w:rsidR="00B51CF8" w:rsidRDefault="00B51CF8">
      <w:r>
        <w:br w:type="page"/>
      </w:r>
    </w:p>
    <w:p w14:paraId="7E381833" w14:textId="45DC565D" w:rsidR="00B51CF8" w:rsidRDefault="00B51CF8" w:rsidP="00B51CF8">
      <w:r w:rsidRPr="00B51CF8">
        <w:rPr>
          <w:noProof/>
          <w:lang w:eastAsia="de-DE"/>
        </w:rPr>
        <w:lastRenderedPageBreak/>
        <w:drawing>
          <wp:inline distT="0" distB="0" distL="0" distR="0" wp14:anchorId="58D6D2FF" wp14:editId="44696411">
            <wp:extent cx="5601482" cy="6849431"/>
            <wp:effectExtent l="0" t="0" r="0" b="889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1482" cy="6849431"/>
                    </a:xfrm>
                    <a:prstGeom prst="rect">
                      <a:avLst/>
                    </a:prstGeom>
                  </pic:spPr>
                </pic:pic>
              </a:graphicData>
            </a:graphic>
          </wp:inline>
        </w:drawing>
      </w:r>
    </w:p>
    <w:p w14:paraId="30EA1184" w14:textId="77777777" w:rsidR="00B51CF8" w:rsidRDefault="00B51CF8">
      <w:r>
        <w:br w:type="page"/>
      </w:r>
    </w:p>
    <w:p w14:paraId="1553AB39" w14:textId="10834176" w:rsidR="00B51CF8" w:rsidRDefault="00B51CF8" w:rsidP="00B51CF8">
      <w:r w:rsidRPr="00B51CF8">
        <w:rPr>
          <w:noProof/>
          <w:lang w:eastAsia="de-DE"/>
        </w:rPr>
        <w:lastRenderedPageBreak/>
        <w:drawing>
          <wp:inline distT="0" distB="0" distL="0" distR="0" wp14:anchorId="75AA3BF8" wp14:editId="1ECB85E4">
            <wp:extent cx="5649113" cy="7173326"/>
            <wp:effectExtent l="0" t="0" r="8890" b="889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9113" cy="7173326"/>
                    </a:xfrm>
                    <a:prstGeom prst="rect">
                      <a:avLst/>
                    </a:prstGeom>
                  </pic:spPr>
                </pic:pic>
              </a:graphicData>
            </a:graphic>
          </wp:inline>
        </w:drawing>
      </w:r>
    </w:p>
    <w:p w14:paraId="16730830" w14:textId="77777777" w:rsidR="00B51CF8" w:rsidRDefault="00B51CF8">
      <w:r>
        <w:br w:type="page"/>
      </w:r>
    </w:p>
    <w:p w14:paraId="78A9432E" w14:textId="2CB0563C" w:rsidR="00B51CF8" w:rsidRDefault="00B51CF8" w:rsidP="00B51CF8">
      <w:r w:rsidRPr="00B51CF8">
        <w:rPr>
          <w:noProof/>
          <w:lang w:eastAsia="de-DE"/>
        </w:rPr>
        <w:lastRenderedPageBreak/>
        <w:drawing>
          <wp:inline distT="0" distB="0" distL="0" distR="0" wp14:anchorId="024576BB" wp14:editId="3DE89DEE">
            <wp:extent cx="5601482" cy="687801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1482" cy="6878010"/>
                    </a:xfrm>
                    <a:prstGeom prst="rect">
                      <a:avLst/>
                    </a:prstGeom>
                  </pic:spPr>
                </pic:pic>
              </a:graphicData>
            </a:graphic>
          </wp:inline>
        </w:drawing>
      </w:r>
    </w:p>
    <w:p w14:paraId="03E8F4BF" w14:textId="77777777" w:rsidR="00B51CF8" w:rsidRDefault="00B51CF8">
      <w:r>
        <w:br w:type="page"/>
      </w:r>
    </w:p>
    <w:p w14:paraId="438DA99A" w14:textId="6F36E399" w:rsidR="00B51CF8" w:rsidRDefault="00B51CF8" w:rsidP="00B51CF8">
      <w:r w:rsidRPr="00B51CF8">
        <w:rPr>
          <w:noProof/>
          <w:lang w:eastAsia="de-DE"/>
        </w:rPr>
        <w:lastRenderedPageBreak/>
        <w:drawing>
          <wp:inline distT="0" distB="0" distL="0" distR="0" wp14:anchorId="7ADE9085" wp14:editId="475B2EA2">
            <wp:extent cx="5553850" cy="7030431"/>
            <wp:effectExtent l="0" t="0" r="889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3850" cy="7030431"/>
                    </a:xfrm>
                    <a:prstGeom prst="rect">
                      <a:avLst/>
                    </a:prstGeom>
                  </pic:spPr>
                </pic:pic>
              </a:graphicData>
            </a:graphic>
          </wp:inline>
        </w:drawing>
      </w:r>
    </w:p>
    <w:p w14:paraId="27C65D5E" w14:textId="77777777" w:rsidR="00B51CF8" w:rsidRDefault="00B51CF8">
      <w:r>
        <w:br w:type="page"/>
      </w:r>
    </w:p>
    <w:p w14:paraId="03AF17F6" w14:textId="11C8DB88" w:rsidR="00B51CF8" w:rsidRDefault="00B51CF8" w:rsidP="00B51CF8">
      <w:r w:rsidRPr="00B51CF8">
        <w:rPr>
          <w:noProof/>
          <w:lang w:eastAsia="de-DE"/>
        </w:rPr>
        <w:lastRenderedPageBreak/>
        <w:drawing>
          <wp:inline distT="0" distB="0" distL="0" distR="0" wp14:anchorId="77FC16BF" wp14:editId="1D01A65C">
            <wp:extent cx="5639587" cy="7220958"/>
            <wp:effectExtent l="0" t="0" r="0" b="0"/>
            <wp:docPr id="2848" name="Grafik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9587" cy="7220958"/>
                    </a:xfrm>
                    <a:prstGeom prst="rect">
                      <a:avLst/>
                    </a:prstGeom>
                  </pic:spPr>
                </pic:pic>
              </a:graphicData>
            </a:graphic>
          </wp:inline>
        </w:drawing>
      </w:r>
    </w:p>
    <w:p w14:paraId="619ABD48" w14:textId="77777777" w:rsidR="00B51CF8" w:rsidRDefault="00B51CF8">
      <w:r>
        <w:br w:type="page"/>
      </w:r>
    </w:p>
    <w:p w14:paraId="04782FA7" w14:textId="32D13D17" w:rsidR="00B51CF8" w:rsidRDefault="00B51CF8" w:rsidP="004A463E">
      <w:r w:rsidRPr="00B51CF8">
        <w:rPr>
          <w:noProof/>
          <w:lang w:eastAsia="de-DE"/>
        </w:rPr>
        <w:lastRenderedPageBreak/>
        <w:drawing>
          <wp:inline distT="0" distB="0" distL="0" distR="0" wp14:anchorId="202161DE" wp14:editId="3BB43234">
            <wp:extent cx="5582429" cy="7344800"/>
            <wp:effectExtent l="0" t="0" r="0" b="8890"/>
            <wp:docPr id="2849" name="Grafik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2429" cy="7344800"/>
                    </a:xfrm>
                    <a:prstGeom prst="rect">
                      <a:avLst/>
                    </a:prstGeom>
                  </pic:spPr>
                </pic:pic>
              </a:graphicData>
            </a:graphic>
          </wp:inline>
        </w:drawing>
      </w:r>
    </w:p>
    <w:p w14:paraId="3D650EB4" w14:textId="03FEE06C" w:rsidR="002B6E34" w:rsidRDefault="002B6E34" w:rsidP="002B6E34">
      <w:pPr>
        <w:pStyle w:val="berschrift2"/>
      </w:pPr>
      <w:bookmarkStart w:id="69" w:name="_Dokumentationsbogen"/>
      <w:bookmarkStart w:id="70" w:name="_Toc176938895"/>
      <w:bookmarkEnd w:id="69"/>
      <w:r>
        <w:lastRenderedPageBreak/>
        <w:t>Dokumentationsbogen</w:t>
      </w:r>
      <w:r w:rsidR="00232CDE">
        <w:rPr>
          <w:rStyle w:val="Funotenzeichen"/>
        </w:rPr>
        <w:footnoteReference w:id="17"/>
      </w:r>
      <w:bookmarkEnd w:id="70"/>
    </w:p>
    <w:p w14:paraId="492D7E70" w14:textId="677A8B9E" w:rsidR="002B6E34" w:rsidRDefault="002B6E34" w:rsidP="00232CDE">
      <w:r w:rsidRPr="002B6E34">
        <w:rPr>
          <w:noProof/>
          <w:lang w:eastAsia="de-DE"/>
        </w:rPr>
        <w:drawing>
          <wp:inline distT="0" distB="0" distL="0" distR="0" wp14:anchorId="69A13CB7" wp14:editId="69A31D72">
            <wp:extent cx="5601482" cy="7992590"/>
            <wp:effectExtent l="0" t="0" r="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1482" cy="7992590"/>
                    </a:xfrm>
                    <a:prstGeom prst="rect">
                      <a:avLst/>
                    </a:prstGeom>
                  </pic:spPr>
                </pic:pic>
              </a:graphicData>
            </a:graphic>
          </wp:inline>
        </w:drawing>
      </w:r>
    </w:p>
    <w:p w14:paraId="634B15D2" w14:textId="2D36551C" w:rsidR="002B6E34" w:rsidRDefault="002B6E34" w:rsidP="00232CDE">
      <w:r w:rsidRPr="002B6E34">
        <w:rPr>
          <w:noProof/>
          <w:lang w:eastAsia="de-DE"/>
        </w:rPr>
        <w:lastRenderedPageBreak/>
        <w:drawing>
          <wp:inline distT="0" distB="0" distL="0" distR="0" wp14:anchorId="7CE7E720" wp14:editId="679AC104">
            <wp:extent cx="5620534" cy="798306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0534" cy="7983064"/>
                    </a:xfrm>
                    <a:prstGeom prst="rect">
                      <a:avLst/>
                    </a:prstGeom>
                  </pic:spPr>
                </pic:pic>
              </a:graphicData>
            </a:graphic>
          </wp:inline>
        </w:drawing>
      </w:r>
    </w:p>
    <w:p w14:paraId="186BD63C" w14:textId="21AD7A1A" w:rsidR="00F13276" w:rsidRDefault="00F13276">
      <w:r>
        <w:br w:type="page"/>
      </w:r>
    </w:p>
    <w:p w14:paraId="1731F471" w14:textId="1CAB07D5" w:rsidR="00F13276" w:rsidRDefault="00F13276" w:rsidP="00237626">
      <w:pPr>
        <w:pStyle w:val="berschrift2"/>
      </w:pPr>
      <w:bookmarkStart w:id="71" w:name="_Anlage_3_Selbstverpflichtung"/>
      <w:bookmarkEnd w:id="71"/>
      <w:r>
        <w:lastRenderedPageBreak/>
        <w:t xml:space="preserve"> </w:t>
      </w:r>
      <w:bookmarkStart w:id="72" w:name="_Toc176938896"/>
      <w:r>
        <w:t>Selbstverpflichtung bei (noch) nicht vorhandenem Führungszeugnisses</w:t>
      </w:r>
      <w:bookmarkEnd w:id="72"/>
      <w:r w:rsidR="004A463E">
        <w:br/>
      </w:r>
    </w:p>
    <w:p w14:paraId="63764085" w14:textId="77777777" w:rsidR="00F13276" w:rsidRPr="00237626" w:rsidRDefault="00F13276" w:rsidP="00237626">
      <w:pPr>
        <w:rPr>
          <w:b/>
          <w:sz w:val="32"/>
          <w:szCs w:val="32"/>
        </w:rPr>
      </w:pPr>
      <w:r w:rsidRPr="00237626">
        <w:rPr>
          <w:b/>
          <w:sz w:val="32"/>
          <w:szCs w:val="32"/>
        </w:rPr>
        <w:t>Erklärung Selbstverpflichtung</w:t>
      </w:r>
    </w:p>
    <w:p w14:paraId="4A961DBC" w14:textId="77777777" w:rsidR="00F13276" w:rsidRDefault="00F13276" w:rsidP="00F13276">
      <w:pPr>
        <w:spacing w:after="0" w:line="240" w:lineRule="auto"/>
        <w:rPr>
          <w:rFonts w:ascii="Arial" w:eastAsia="Times New Roman" w:hAnsi="Arial" w:cs="Arial"/>
          <w:sz w:val="21"/>
          <w:szCs w:val="21"/>
          <w:lang w:eastAsia="de-DE"/>
        </w:rPr>
      </w:pPr>
      <w:r>
        <w:br/>
      </w:r>
      <w:r w:rsidRPr="00882872">
        <w:rPr>
          <w:rFonts w:ascii="Arial" w:eastAsia="Times New Roman" w:hAnsi="Arial" w:cs="Arial"/>
          <w:sz w:val="21"/>
          <w:szCs w:val="21"/>
          <w:lang w:eastAsia="de-DE"/>
        </w:rPr>
        <w:t>Erklärung der Mitarbeit</w:t>
      </w:r>
      <w:r>
        <w:rPr>
          <w:rFonts w:ascii="Arial" w:eastAsia="Times New Roman" w:hAnsi="Arial" w:cs="Arial"/>
          <w:sz w:val="21"/>
          <w:szCs w:val="21"/>
          <w:lang w:eastAsia="de-DE"/>
        </w:rPr>
        <w:t>erin / des Mitarbeiters</w:t>
      </w:r>
    </w:p>
    <w:p w14:paraId="7BFF92F4" w14:textId="77777777" w:rsidR="00F13276" w:rsidRDefault="00F13276" w:rsidP="00F13276">
      <w:pPr>
        <w:spacing w:after="0" w:line="240" w:lineRule="auto"/>
        <w:rPr>
          <w:rFonts w:ascii="Arial" w:eastAsia="Times New Roman" w:hAnsi="Arial" w:cs="Arial"/>
          <w:sz w:val="21"/>
          <w:szCs w:val="21"/>
          <w:lang w:eastAsia="de-DE"/>
        </w:rPr>
      </w:pPr>
    </w:p>
    <w:p w14:paraId="16B59CCB" w14:textId="77777777" w:rsidR="00F13276" w:rsidRDefault="00F13276" w:rsidP="00F13276">
      <w:pPr>
        <w:spacing w:after="0" w:line="240" w:lineRule="auto"/>
        <w:rPr>
          <w:rFonts w:ascii="Arial" w:eastAsia="Times New Roman" w:hAnsi="Arial" w:cs="Arial"/>
          <w:sz w:val="21"/>
          <w:szCs w:val="21"/>
          <w:lang w:eastAsia="de-DE"/>
        </w:rPr>
      </w:pPr>
      <w:r w:rsidRPr="00882872">
        <w:rPr>
          <w:rFonts w:ascii="Times New Roman" w:eastAsia="Times New Roman" w:hAnsi="Times New Roman" w:cs="Times New Roman"/>
          <w:sz w:val="24"/>
          <w:szCs w:val="24"/>
          <w:lang w:eastAsia="de-DE"/>
        </w:rPr>
        <w:br/>
      </w:r>
      <w:r>
        <w:rPr>
          <w:rFonts w:ascii="Arial" w:eastAsia="Times New Roman" w:hAnsi="Arial" w:cs="Arial"/>
          <w:sz w:val="21"/>
          <w:szCs w:val="21"/>
          <w:lang w:eastAsia="de-DE"/>
        </w:rPr>
        <w:t>Vorname, Name:</w:t>
      </w:r>
      <w:r w:rsidRPr="00882872">
        <w:rPr>
          <w:rFonts w:ascii="Times New Roman" w:eastAsia="Times New Roman" w:hAnsi="Times New Roman" w:cs="Times New Roman"/>
          <w:sz w:val="24"/>
          <w:szCs w:val="24"/>
          <w:lang w:eastAsia="de-DE"/>
        </w:rPr>
        <w:br/>
      </w:r>
      <w:r>
        <w:rPr>
          <w:rFonts w:ascii="Arial" w:eastAsia="Times New Roman" w:hAnsi="Arial" w:cs="Arial"/>
          <w:sz w:val="21"/>
          <w:szCs w:val="21"/>
          <w:lang w:eastAsia="de-DE"/>
        </w:rPr>
        <w:t>Geb. am:</w:t>
      </w:r>
    </w:p>
    <w:p w14:paraId="504CDEDA" w14:textId="77777777" w:rsidR="00F13276" w:rsidRDefault="00F13276" w:rsidP="00F13276">
      <w:pPr>
        <w:spacing w:after="0" w:line="240" w:lineRule="auto"/>
        <w:rPr>
          <w:rFonts w:ascii="Arial" w:eastAsia="Times New Roman" w:hAnsi="Arial" w:cs="Arial"/>
          <w:sz w:val="21"/>
          <w:szCs w:val="21"/>
          <w:lang w:eastAsia="de-DE"/>
        </w:rPr>
      </w:pPr>
    </w:p>
    <w:p w14:paraId="300E397F" w14:textId="77777777" w:rsidR="00F13276" w:rsidRDefault="00F13276" w:rsidP="00F13276">
      <w:pPr>
        <w:spacing w:after="0" w:line="240" w:lineRule="auto"/>
        <w:rPr>
          <w:rFonts w:ascii="Arial" w:eastAsia="Times New Roman" w:hAnsi="Arial" w:cs="Arial"/>
          <w:sz w:val="21"/>
          <w:szCs w:val="21"/>
          <w:lang w:eastAsia="de-DE"/>
        </w:rPr>
      </w:pPr>
      <w:r w:rsidRPr="00882872">
        <w:rPr>
          <w:rFonts w:ascii="Times New Roman" w:eastAsia="Times New Roman" w:hAnsi="Times New Roman" w:cs="Times New Roman"/>
          <w:sz w:val="24"/>
          <w:szCs w:val="24"/>
          <w:lang w:eastAsia="de-DE"/>
        </w:rPr>
        <w:br/>
      </w:r>
      <w:r w:rsidRPr="00882872">
        <w:rPr>
          <w:rFonts w:ascii="Arial" w:eastAsia="Times New Roman" w:hAnsi="Arial" w:cs="Arial"/>
          <w:sz w:val="21"/>
          <w:szCs w:val="21"/>
          <w:lang w:eastAsia="de-DE"/>
        </w:rPr>
        <w:t>Gegen mich ist kein Verfahren wegen einer Straftat nach den §§ 171, 174 bis 174c, 176</w:t>
      </w:r>
      <w:r w:rsidRPr="00882872">
        <w:rPr>
          <w:rFonts w:ascii="Times New Roman" w:eastAsia="Times New Roman" w:hAnsi="Times New Roman" w:cs="Times New Roman"/>
          <w:sz w:val="24"/>
          <w:szCs w:val="24"/>
          <w:lang w:eastAsia="de-DE"/>
        </w:rPr>
        <w:br/>
      </w:r>
      <w:r w:rsidRPr="00882872">
        <w:rPr>
          <w:rFonts w:ascii="Arial" w:eastAsia="Times New Roman" w:hAnsi="Arial" w:cs="Arial"/>
          <w:sz w:val="21"/>
          <w:szCs w:val="21"/>
          <w:lang w:eastAsia="de-DE"/>
        </w:rPr>
        <w:t>bis 181a, 182 bis 184e, 225, 232 bis 236 des Strafgesetzbuches anhängig.</w:t>
      </w:r>
    </w:p>
    <w:p w14:paraId="2CC090FC" w14:textId="77777777" w:rsidR="00F13276" w:rsidRDefault="00F13276" w:rsidP="00F13276">
      <w:pPr>
        <w:spacing w:after="0" w:line="240" w:lineRule="auto"/>
        <w:rPr>
          <w:rFonts w:ascii="Arial" w:eastAsia="Times New Roman" w:hAnsi="Arial" w:cs="Arial"/>
          <w:sz w:val="21"/>
          <w:szCs w:val="21"/>
          <w:lang w:eastAsia="de-DE"/>
        </w:rPr>
      </w:pPr>
      <w:r w:rsidRPr="00882872">
        <w:rPr>
          <w:rFonts w:ascii="Times New Roman" w:eastAsia="Times New Roman" w:hAnsi="Times New Roman" w:cs="Times New Roman"/>
          <w:sz w:val="24"/>
          <w:szCs w:val="24"/>
          <w:lang w:eastAsia="de-DE"/>
        </w:rPr>
        <w:br/>
      </w:r>
      <w:r w:rsidRPr="00882872">
        <w:rPr>
          <w:rFonts w:ascii="Arial" w:eastAsia="Times New Roman" w:hAnsi="Arial" w:cs="Arial"/>
          <w:sz w:val="21"/>
          <w:szCs w:val="21"/>
          <w:lang w:eastAsia="de-DE"/>
        </w:rPr>
        <w:t>Ich verpflichte mich hiermit, meinen Arbeitgeber / Träger</w:t>
      </w:r>
      <w:r>
        <w:rPr>
          <w:rFonts w:ascii="Arial" w:eastAsia="Times New Roman" w:hAnsi="Arial" w:cs="Arial"/>
          <w:sz w:val="21"/>
          <w:szCs w:val="21"/>
          <w:lang w:eastAsia="de-DE"/>
        </w:rPr>
        <w:t>:</w:t>
      </w:r>
    </w:p>
    <w:p w14:paraId="7286D0D6" w14:textId="77777777" w:rsidR="00F13276" w:rsidRDefault="00F13276" w:rsidP="00F13276">
      <w:pPr>
        <w:spacing w:after="0" w:line="240" w:lineRule="auto"/>
        <w:rPr>
          <w:rFonts w:ascii="Arial" w:eastAsia="Times New Roman" w:hAnsi="Arial" w:cs="Arial"/>
          <w:sz w:val="21"/>
          <w:szCs w:val="21"/>
          <w:lang w:eastAsia="de-DE"/>
        </w:rPr>
      </w:pPr>
    </w:p>
    <w:p w14:paraId="390691E9" w14:textId="77777777" w:rsidR="00F13276" w:rsidRDefault="00F13276" w:rsidP="00F13276">
      <w:pPr>
        <w:spacing w:after="0" w:line="240" w:lineRule="auto"/>
        <w:rPr>
          <w:rFonts w:ascii="Arial" w:eastAsia="Times New Roman" w:hAnsi="Arial" w:cs="Arial"/>
          <w:sz w:val="21"/>
          <w:szCs w:val="21"/>
          <w:lang w:eastAsia="de-DE"/>
        </w:rPr>
      </w:pPr>
    </w:p>
    <w:p w14:paraId="4C186E56" w14:textId="77777777" w:rsidR="00F13276" w:rsidRDefault="00F13276" w:rsidP="00F13276">
      <w:pPr>
        <w:spacing w:after="0" w:line="240" w:lineRule="auto"/>
        <w:rPr>
          <w:rFonts w:ascii="Arial" w:eastAsia="Times New Roman" w:hAnsi="Arial" w:cs="Arial"/>
          <w:sz w:val="21"/>
          <w:szCs w:val="21"/>
          <w:lang w:eastAsia="de-DE"/>
        </w:rPr>
      </w:pPr>
    </w:p>
    <w:p w14:paraId="604DB926" w14:textId="77777777" w:rsidR="00F13276" w:rsidRDefault="00F13276" w:rsidP="00F13276">
      <w:pPr>
        <w:spacing w:after="0" w:line="240" w:lineRule="auto"/>
        <w:rPr>
          <w:rFonts w:ascii="Arial" w:eastAsia="Times New Roman" w:hAnsi="Arial" w:cs="Arial"/>
          <w:sz w:val="21"/>
          <w:szCs w:val="21"/>
          <w:lang w:eastAsia="de-DE"/>
        </w:rPr>
      </w:pPr>
    </w:p>
    <w:p w14:paraId="20C4D3D4" w14:textId="77777777" w:rsidR="00F13276" w:rsidRDefault="00F13276" w:rsidP="00F13276">
      <w:pPr>
        <w:spacing w:after="0" w:line="240" w:lineRule="auto"/>
        <w:rPr>
          <w:rFonts w:ascii="Arial" w:eastAsia="Times New Roman" w:hAnsi="Arial" w:cs="Arial"/>
          <w:sz w:val="21"/>
          <w:szCs w:val="21"/>
          <w:lang w:eastAsia="de-DE"/>
        </w:rPr>
      </w:pPr>
      <w:r w:rsidRPr="00882872">
        <w:rPr>
          <w:rFonts w:ascii="Times New Roman" w:eastAsia="Times New Roman" w:hAnsi="Times New Roman" w:cs="Times New Roman"/>
          <w:sz w:val="24"/>
          <w:szCs w:val="24"/>
          <w:lang w:eastAsia="de-DE"/>
        </w:rPr>
        <w:br/>
      </w:r>
      <w:r w:rsidRPr="00882872">
        <w:rPr>
          <w:rFonts w:ascii="Arial" w:eastAsia="Times New Roman" w:hAnsi="Arial" w:cs="Arial"/>
          <w:sz w:val="21"/>
          <w:szCs w:val="21"/>
          <w:lang w:eastAsia="de-DE"/>
        </w:rPr>
        <w:t>sofort zu informieren, wenn ein Verfahren wegen Verstoßes nach den oben genannten</w:t>
      </w:r>
      <w:r w:rsidRPr="00882872">
        <w:rPr>
          <w:rFonts w:ascii="Times New Roman" w:eastAsia="Times New Roman" w:hAnsi="Times New Roman" w:cs="Times New Roman"/>
          <w:sz w:val="24"/>
          <w:szCs w:val="24"/>
          <w:lang w:eastAsia="de-DE"/>
        </w:rPr>
        <w:br/>
      </w:r>
      <w:r w:rsidRPr="00882872">
        <w:rPr>
          <w:rFonts w:ascii="Arial" w:eastAsia="Times New Roman" w:hAnsi="Arial" w:cs="Arial"/>
          <w:sz w:val="21"/>
          <w:szCs w:val="21"/>
          <w:lang w:eastAsia="de-DE"/>
        </w:rPr>
        <w:t>Paragraphen gegen mich eröffnet werden sollte.</w:t>
      </w:r>
      <w:r w:rsidRPr="00882872">
        <w:rPr>
          <w:rFonts w:ascii="Times New Roman" w:eastAsia="Times New Roman" w:hAnsi="Times New Roman" w:cs="Times New Roman"/>
          <w:sz w:val="24"/>
          <w:szCs w:val="24"/>
          <w:lang w:eastAsia="de-DE"/>
        </w:rPr>
        <w:br/>
      </w:r>
    </w:p>
    <w:p w14:paraId="39FF2A82" w14:textId="77777777" w:rsidR="00F13276" w:rsidRDefault="00F13276" w:rsidP="00F13276">
      <w:pPr>
        <w:spacing w:after="0" w:line="240" w:lineRule="auto"/>
        <w:rPr>
          <w:rFonts w:ascii="Arial" w:eastAsia="Times New Roman" w:hAnsi="Arial" w:cs="Arial"/>
          <w:sz w:val="21"/>
          <w:szCs w:val="21"/>
          <w:lang w:eastAsia="de-DE"/>
        </w:rPr>
      </w:pPr>
    </w:p>
    <w:p w14:paraId="0D0E8370" w14:textId="77777777" w:rsidR="00F13276" w:rsidRDefault="00F13276" w:rsidP="00F13276">
      <w:pPr>
        <w:spacing w:after="0" w:line="240" w:lineRule="auto"/>
        <w:rPr>
          <w:rFonts w:ascii="Arial" w:eastAsia="Times New Roman" w:hAnsi="Arial" w:cs="Arial"/>
          <w:sz w:val="21"/>
          <w:szCs w:val="21"/>
          <w:lang w:eastAsia="de-DE"/>
        </w:rPr>
      </w:pPr>
    </w:p>
    <w:p w14:paraId="00D51ABC" w14:textId="77777777" w:rsidR="00F13276" w:rsidRDefault="00F13276" w:rsidP="00F13276">
      <w:pPr>
        <w:spacing w:after="0" w:line="240" w:lineRule="auto"/>
        <w:rPr>
          <w:rFonts w:ascii="Arial" w:eastAsia="Times New Roman" w:hAnsi="Arial" w:cs="Arial"/>
          <w:sz w:val="21"/>
          <w:szCs w:val="21"/>
          <w:lang w:eastAsia="de-DE"/>
        </w:rPr>
      </w:pPr>
      <w:r>
        <w:rPr>
          <w:rFonts w:ascii="Arial" w:eastAsia="Times New Roman" w:hAnsi="Arial" w:cs="Arial"/>
          <w:sz w:val="21"/>
          <w:szCs w:val="21"/>
          <w:lang w:eastAsia="de-DE"/>
        </w:rPr>
        <w:t>_______________________________________________________________________</w:t>
      </w:r>
    </w:p>
    <w:p w14:paraId="0A6F56DF" w14:textId="77777777" w:rsidR="00F13276" w:rsidRDefault="00F13276" w:rsidP="00F13276">
      <w:pPr>
        <w:spacing w:after="0" w:line="240" w:lineRule="auto"/>
        <w:rPr>
          <w:rFonts w:ascii="Arial" w:eastAsia="Times New Roman" w:hAnsi="Arial" w:cs="Arial"/>
          <w:sz w:val="21"/>
          <w:szCs w:val="21"/>
          <w:lang w:eastAsia="de-DE"/>
        </w:rPr>
      </w:pPr>
      <w:r w:rsidRPr="00882872">
        <w:rPr>
          <w:rFonts w:ascii="Arial" w:eastAsia="Times New Roman" w:hAnsi="Arial" w:cs="Arial"/>
          <w:sz w:val="21"/>
          <w:szCs w:val="21"/>
          <w:lang w:eastAsia="de-DE"/>
        </w:rPr>
        <w:t>Ort, Datum und Unterschrift</w:t>
      </w:r>
    </w:p>
    <w:p w14:paraId="6C6461CE" w14:textId="77777777" w:rsidR="00F13276" w:rsidRDefault="00F13276" w:rsidP="00F13276">
      <w:pPr>
        <w:spacing w:after="0" w:line="240" w:lineRule="auto"/>
        <w:rPr>
          <w:rFonts w:ascii="Arial" w:eastAsia="Times New Roman" w:hAnsi="Arial" w:cs="Arial"/>
          <w:sz w:val="17"/>
          <w:szCs w:val="17"/>
          <w:lang w:eastAsia="de-DE"/>
        </w:rPr>
      </w:pPr>
      <w:r w:rsidRPr="00882872">
        <w:rPr>
          <w:rFonts w:ascii="Times New Roman" w:eastAsia="Times New Roman" w:hAnsi="Times New Roman" w:cs="Times New Roman"/>
          <w:sz w:val="24"/>
          <w:szCs w:val="24"/>
          <w:lang w:eastAsia="de-DE"/>
        </w:rPr>
        <w:br/>
      </w:r>
    </w:p>
    <w:p w14:paraId="62091B66" w14:textId="77777777" w:rsidR="00F13276" w:rsidRPr="00882872" w:rsidRDefault="00F13276" w:rsidP="00F13276">
      <w:pPr>
        <w:spacing w:after="0" w:line="240" w:lineRule="auto"/>
        <w:rPr>
          <w:rFonts w:ascii="Times New Roman" w:eastAsia="Times New Roman" w:hAnsi="Times New Roman" w:cs="Times New Roman"/>
          <w:sz w:val="24"/>
          <w:szCs w:val="24"/>
          <w:lang w:eastAsia="de-DE"/>
        </w:rPr>
      </w:pPr>
      <w:r>
        <w:rPr>
          <w:rFonts w:ascii="Arial" w:eastAsia="Times New Roman" w:hAnsi="Arial" w:cs="Arial"/>
          <w:sz w:val="17"/>
          <w:szCs w:val="17"/>
          <w:lang w:eastAsia="de-DE"/>
        </w:rPr>
        <w:t xml:space="preserve">Quelle: </w:t>
      </w:r>
      <w:hyperlink r:id="rId28" w:history="1">
        <w:r w:rsidRPr="00F82E14">
          <w:rPr>
            <w:rStyle w:val="Hyperlink"/>
            <w:rFonts w:ascii="Arial" w:eastAsia="Times New Roman" w:hAnsi="Arial" w:cs="Arial"/>
            <w:sz w:val="17"/>
            <w:szCs w:val="17"/>
            <w:lang w:eastAsia="de-DE"/>
          </w:rPr>
          <w:t>https://www.ekd.de/ekd_de/ds_doc/praevention_auf_grenzen_achten_neu.pdf</w:t>
        </w:r>
      </w:hyperlink>
      <w:r>
        <w:rPr>
          <w:rFonts w:ascii="Arial" w:eastAsia="Times New Roman" w:hAnsi="Arial" w:cs="Arial"/>
          <w:sz w:val="17"/>
          <w:szCs w:val="17"/>
          <w:lang w:eastAsia="de-DE"/>
        </w:rPr>
        <w:t xml:space="preserve"> Abgerufen am 4.3.2022</w:t>
      </w:r>
    </w:p>
    <w:p w14:paraId="126D0E85" w14:textId="77777777" w:rsidR="00F13276" w:rsidRDefault="00F13276" w:rsidP="00F13276"/>
    <w:p w14:paraId="2D13B7C7" w14:textId="77777777" w:rsidR="00F13276" w:rsidRPr="00F13276" w:rsidRDefault="00F13276" w:rsidP="00F13276"/>
    <w:p w14:paraId="22B993E8" w14:textId="64E344F5" w:rsidR="00F13276" w:rsidRPr="004A463E" w:rsidRDefault="00F13276" w:rsidP="00C77F5E">
      <w:pPr>
        <w:pStyle w:val="berschrift2"/>
      </w:pPr>
      <w:bookmarkStart w:id="73" w:name="_Vorlage_Beantragung_Führungszeugnis"/>
      <w:bookmarkEnd w:id="73"/>
      <w:r>
        <w:br w:type="page"/>
      </w:r>
      <w:bookmarkStart w:id="74" w:name="_Anlage_4_Vorlage"/>
      <w:bookmarkStart w:id="75" w:name="_Toc176938897"/>
      <w:bookmarkEnd w:id="74"/>
      <w:r>
        <w:lastRenderedPageBreak/>
        <w:t>Vorlage Beantragung Führungszeugnis</w:t>
      </w:r>
      <w:r w:rsidR="00F84248">
        <w:rPr>
          <w:rStyle w:val="Funotenzeichen"/>
        </w:rPr>
        <w:footnoteReference w:id="18"/>
      </w:r>
      <w:bookmarkEnd w:id="75"/>
    </w:p>
    <w:p w14:paraId="192892D0" w14:textId="77777777" w:rsidR="00F13276" w:rsidRDefault="00F13276" w:rsidP="00F13276"/>
    <w:p w14:paraId="1E781E31" w14:textId="370E6287" w:rsidR="006B4CA2" w:rsidRDefault="006B4CA2" w:rsidP="006B4CA2">
      <w:pPr>
        <w:pStyle w:val="Kopfzeile"/>
        <w:tabs>
          <w:tab w:val="clear" w:pos="4536"/>
          <w:tab w:val="clear" w:pos="9072"/>
        </w:tabs>
        <w:rPr>
          <w:sz w:val="8"/>
        </w:rPr>
      </w:pPr>
    </w:p>
    <w:p w14:paraId="012B0C54" w14:textId="77777777" w:rsidR="006B4CA2" w:rsidRPr="00762A2D" w:rsidRDefault="006B4CA2" w:rsidP="006B4CA2">
      <w:pPr>
        <w:pStyle w:val="paragraph"/>
        <w:spacing w:before="0" w:beforeAutospacing="0" w:after="0" w:afterAutospacing="0"/>
        <w:ind w:right="-825"/>
        <w:textAlignment w:val="baseline"/>
        <w:rPr>
          <w:sz w:val="18"/>
          <w:szCs w:val="18"/>
        </w:rPr>
      </w:pPr>
      <w:bookmarkStart w:id="76" w:name="WeiterImText"/>
      <w:bookmarkEnd w:id="76"/>
      <w:r w:rsidRPr="00762A2D">
        <w:rPr>
          <w:rStyle w:val="normaltextrun"/>
        </w:rPr>
        <w:t>An die zuständige Meldebehörde</w:t>
      </w:r>
      <w:r w:rsidRPr="00762A2D">
        <w:rPr>
          <w:rStyle w:val="eop"/>
        </w:rPr>
        <w:t> </w:t>
      </w:r>
    </w:p>
    <w:p w14:paraId="6B84B3C7"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eop"/>
        </w:rPr>
        <w:t> </w:t>
      </w:r>
    </w:p>
    <w:p w14:paraId="5CF1BB26"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eop"/>
        </w:rPr>
        <w:t> </w:t>
      </w:r>
    </w:p>
    <w:p w14:paraId="40A58EBA"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normaltextrun"/>
          <w:b/>
          <w:bCs/>
          <w:u w:val="single"/>
        </w:rPr>
        <w:t>Anforderung eines erweiterten Führungszeugnisses gemäß § 30a BZRG </w:t>
      </w:r>
      <w:r w:rsidRPr="00762A2D">
        <w:rPr>
          <w:rStyle w:val="eop"/>
        </w:rPr>
        <w:t> </w:t>
      </w:r>
    </w:p>
    <w:p w14:paraId="2A613AF5"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eop"/>
        </w:rPr>
        <w:t> </w:t>
      </w:r>
    </w:p>
    <w:p w14:paraId="6F1F841F"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normaltextrun"/>
        </w:rPr>
        <w:t>Für</w:t>
      </w:r>
      <w:r w:rsidRPr="00762A2D">
        <w:rPr>
          <w:rStyle w:val="eop"/>
        </w:rPr>
        <w:t> </w:t>
      </w:r>
    </w:p>
    <w:p w14:paraId="271C7F2B"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normaltextrun"/>
        </w:rPr>
        <w:t>Name, Vorname: </w:t>
      </w:r>
      <w:r w:rsidRPr="00762A2D">
        <w:rPr>
          <w:rStyle w:val="eop"/>
        </w:rPr>
        <w:t> </w:t>
      </w:r>
    </w:p>
    <w:p w14:paraId="0B47494D"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normaltextrun"/>
        </w:rPr>
        <w:t>Geburtsdatum: </w:t>
      </w:r>
      <w:r w:rsidRPr="00762A2D">
        <w:rPr>
          <w:rStyle w:val="eop"/>
        </w:rPr>
        <w:t> </w:t>
      </w:r>
    </w:p>
    <w:p w14:paraId="48D3B6AF"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normaltextrun"/>
        </w:rPr>
        <w:t>Anschrift: </w:t>
      </w:r>
      <w:r w:rsidRPr="00762A2D">
        <w:rPr>
          <w:rStyle w:val="eop"/>
        </w:rPr>
        <w:t> </w:t>
      </w:r>
    </w:p>
    <w:p w14:paraId="7D143BC0"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eop"/>
        </w:rPr>
        <w:t> </w:t>
      </w:r>
    </w:p>
    <w:p w14:paraId="0C452F56"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normaltextrun"/>
        </w:rPr>
        <w:t>Hiermit wird bestätigt, dass die Voraussetzungen des § 30a BZRG für die Erteilung eines erweiterten Führungszeugnisses vorliegen:</w:t>
      </w:r>
      <w:r w:rsidRPr="00762A2D">
        <w:rPr>
          <w:rStyle w:val="eop"/>
        </w:rPr>
        <w:t> </w:t>
      </w:r>
    </w:p>
    <w:p w14:paraId="5535B003"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eop"/>
        </w:rPr>
        <w:t> </w:t>
      </w:r>
    </w:p>
    <w:p w14:paraId="07AE3EA8" w14:textId="77777777" w:rsidR="006B4CA2" w:rsidRPr="00762A2D" w:rsidRDefault="006B4CA2" w:rsidP="006B4CA2">
      <w:pPr>
        <w:pStyle w:val="paragraph"/>
        <w:numPr>
          <w:ilvl w:val="0"/>
          <w:numId w:val="30"/>
        </w:numPr>
        <w:tabs>
          <w:tab w:val="clear" w:pos="720"/>
          <w:tab w:val="num" w:pos="426"/>
        </w:tabs>
        <w:spacing w:before="0" w:beforeAutospacing="0" w:after="0" w:afterAutospacing="0"/>
        <w:ind w:left="426" w:hanging="426"/>
        <w:textAlignment w:val="baseline"/>
      </w:pPr>
      <w:r w:rsidRPr="00762A2D">
        <w:rPr>
          <w:rStyle w:val="normaltextrun"/>
        </w:rPr>
        <w:t>Die Erteilung des erweiterten Führungszeugnisses ist aufgrund eines Gesetzes – hier: </w:t>
      </w:r>
      <w:r w:rsidRPr="00762A2D">
        <w:rPr>
          <w:rStyle w:val="normaltextrun"/>
          <w:b/>
          <w:bCs/>
        </w:rPr>
        <w:t>§ 5 Absatz 3 Satz 1 Kirchengesetz zum Schutz vor sexualisierter Gewal</w:t>
      </w:r>
      <w:r w:rsidRPr="00762A2D">
        <w:rPr>
          <w:rStyle w:val="normaltextrun"/>
        </w:rPr>
        <w:t>t (Kirchliches Amtsblatt der Evangelischen Kirche von Westfalen 2021/1 Teil I Seite 1 - 16 Nr. 1 - 8) - vorgesehen. Der öffentlich-rechtliche Körperschaftsstatus der Evangelischen Kirche von Westfalen und die Rechtssetzungskompetenz ergeben sich aus Art. 140 Grundgesetz i. V. m. Art. 137 der deutschen Verfassung vom 11. August 1919.</w:t>
      </w:r>
      <w:r w:rsidRPr="00762A2D">
        <w:rPr>
          <w:rStyle w:val="eop"/>
        </w:rPr>
        <w:t> </w:t>
      </w:r>
    </w:p>
    <w:p w14:paraId="42A66529" w14:textId="77777777" w:rsidR="006B4CA2" w:rsidRPr="00762A2D" w:rsidRDefault="006B4CA2" w:rsidP="006B4CA2">
      <w:pPr>
        <w:pStyle w:val="paragraph"/>
        <w:spacing w:before="0" w:beforeAutospacing="0" w:after="0" w:afterAutospacing="0"/>
        <w:ind w:left="360" w:right="-825" w:hanging="360"/>
        <w:textAlignment w:val="baseline"/>
        <w:rPr>
          <w:sz w:val="18"/>
          <w:szCs w:val="18"/>
        </w:rPr>
      </w:pPr>
      <w:r w:rsidRPr="00762A2D">
        <w:rPr>
          <w:rStyle w:val="eop"/>
        </w:rPr>
        <w:t> </w:t>
      </w:r>
    </w:p>
    <w:p w14:paraId="04839D3B" w14:textId="77777777" w:rsidR="006B4CA2" w:rsidRPr="00762A2D" w:rsidRDefault="006B4CA2" w:rsidP="006B4CA2">
      <w:pPr>
        <w:pStyle w:val="paragraph"/>
        <w:numPr>
          <w:ilvl w:val="0"/>
          <w:numId w:val="31"/>
        </w:numPr>
        <w:tabs>
          <w:tab w:val="clear" w:pos="720"/>
          <w:tab w:val="num" w:pos="426"/>
        </w:tabs>
        <w:spacing w:before="0" w:beforeAutospacing="0" w:after="0" w:afterAutospacing="0"/>
        <w:ind w:left="0" w:firstLine="0"/>
        <w:textAlignment w:val="baseline"/>
      </w:pPr>
      <w:r w:rsidRPr="00762A2D">
        <w:rPr>
          <w:rStyle w:val="normaltextrun"/>
        </w:rPr>
        <w:t>Anforderungsgrund:</w:t>
      </w:r>
      <w:r w:rsidRPr="00762A2D">
        <w:rPr>
          <w:rStyle w:val="eop"/>
        </w:rPr>
        <w:t> </w:t>
      </w:r>
    </w:p>
    <w:p w14:paraId="483390E9"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eop"/>
        </w:rPr>
        <w:t> </w:t>
      </w:r>
    </w:p>
    <w:p w14:paraId="7D4B287C" w14:textId="77777777" w:rsidR="006B4CA2" w:rsidRPr="00762A2D" w:rsidRDefault="006B4CA2" w:rsidP="006B4CA2">
      <w:pPr>
        <w:pStyle w:val="paragraph"/>
        <w:spacing w:before="0" w:beforeAutospacing="0" w:after="0" w:afterAutospacing="0"/>
        <w:ind w:left="426" w:right="-825"/>
        <w:textAlignment w:val="baseline"/>
        <w:rPr>
          <w:sz w:val="18"/>
          <w:szCs w:val="18"/>
        </w:rPr>
      </w:pPr>
      <w:r w:rsidRPr="00762A2D">
        <w:rPr>
          <w:rStyle w:val="normaltextrun"/>
        </w:rPr>
        <w:t>Das erweiterte Führungszeugnis ist Voraussetzung für die Einstellung in ein öffentlich-rechtliches Dienstverhältnis / privatrechtliches Arbeitsverhältnis / die Aufnahme einer ehrenamtlichen Tätigkeit bei der _______________ gemäß § 5 Absatz 3 Satz 1 Kirchengesetz zum Schutz vor sexualisierter Gewalt.</w:t>
      </w:r>
      <w:r w:rsidRPr="00762A2D">
        <w:rPr>
          <w:rStyle w:val="eop"/>
        </w:rPr>
        <w:t> </w:t>
      </w:r>
    </w:p>
    <w:p w14:paraId="475D2830" w14:textId="77777777" w:rsidR="006B4CA2" w:rsidRPr="00762A2D" w:rsidRDefault="006B4CA2" w:rsidP="006B4CA2">
      <w:pPr>
        <w:pStyle w:val="paragraph"/>
        <w:spacing w:before="0" w:beforeAutospacing="0" w:after="0" w:afterAutospacing="0"/>
        <w:ind w:right="-825"/>
        <w:textAlignment w:val="baseline"/>
        <w:rPr>
          <w:sz w:val="18"/>
          <w:szCs w:val="18"/>
        </w:rPr>
      </w:pPr>
      <w:r w:rsidRPr="00762A2D">
        <w:rPr>
          <w:rStyle w:val="eop"/>
        </w:rPr>
        <w:t> </w:t>
      </w:r>
    </w:p>
    <w:p w14:paraId="5BDB9F1D" w14:textId="77777777" w:rsidR="006B4CA2" w:rsidRPr="0093468A" w:rsidRDefault="006B4CA2" w:rsidP="006B4CA2">
      <w:pPr>
        <w:pStyle w:val="paragraph"/>
        <w:spacing w:before="0" w:beforeAutospacing="0" w:after="0" w:afterAutospacing="0"/>
        <w:ind w:left="426" w:right="-825"/>
        <w:textAlignment w:val="baseline"/>
        <w:rPr>
          <w:rStyle w:val="normaltextrun"/>
        </w:rPr>
      </w:pPr>
      <w:r w:rsidRPr="00762A2D">
        <w:rPr>
          <w:rStyle w:val="normaltextrun"/>
        </w:rPr>
        <w:t>Die erneute Vorlage des erweiterten Führungszeugnis nach längstens 5 Jahre ist gemäß § 5 Absatz 3 Satz 1 Kirchengesetz zum Schutz vor sexualisierter Gewalt im Rahmen des öffentlich- rechtlichen Dienstverhältnis / privatrechtlichen Arbeitsverhältnis / der ehrenamtlichen Tätigkeit bei der _______________________ erforderlich.</w:t>
      </w:r>
      <w:r w:rsidRPr="0093468A">
        <w:rPr>
          <w:rStyle w:val="normaltextrun"/>
        </w:rPr>
        <w:t> </w:t>
      </w:r>
    </w:p>
    <w:p w14:paraId="13740809" w14:textId="77777777" w:rsidR="006B4CA2" w:rsidRPr="00762A2D" w:rsidRDefault="006B4CA2" w:rsidP="006B4CA2">
      <w:pPr>
        <w:pStyle w:val="paragraph"/>
        <w:spacing w:before="0" w:beforeAutospacing="0" w:after="0" w:afterAutospacing="0"/>
        <w:ind w:left="360" w:right="-825" w:hanging="360"/>
        <w:textAlignment w:val="baseline"/>
        <w:rPr>
          <w:sz w:val="18"/>
          <w:szCs w:val="18"/>
        </w:rPr>
      </w:pPr>
      <w:r w:rsidRPr="00762A2D">
        <w:rPr>
          <w:rStyle w:val="eop"/>
        </w:rPr>
        <w:t> </w:t>
      </w:r>
    </w:p>
    <w:p w14:paraId="6564F558" w14:textId="77777777" w:rsidR="006B4CA2" w:rsidRPr="00762A2D" w:rsidRDefault="006B4CA2" w:rsidP="006B4CA2">
      <w:pPr>
        <w:pStyle w:val="paragraph"/>
        <w:spacing w:before="0" w:beforeAutospacing="0" w:after="0" w:afterAutospacing="0"/>
        <w:ind w:left="360" w:right="-825" w:hanging="360"/>
        <w:textAlignment w:val="baseline"/>
        <w:rPr>
          <w:sz w:val="18"/>
          <w:szCs w:val="18"/>
        </w:rPr>
      </w:pPr>
      <w:r w:rsidRPr="00762A2D">
        <w:rPr>
          <w:rStyle w:val="eop"/>
        </w:rPr>
        <w:t> </w:t>
      </w:r>
    </w:p>
    <w:p w14:paraId="6D251406" w14:textId="77777777" w:rsidR="006B4CA2" w:rsidRPr="00762A2D" w:rsidRDefault="006B4CA2" w:rsidP="006B4CA2">
      <w:pPr>
        <w:pStyle w:val="paragraph"/>
        <w:spacing w:before="0" w:beforeAutospacing="0" w:after="0" w:afterAutospacing="0"/>
        <w:ind w:left="360" w:right="-825" w:hanging="360"/>
        <w:textAlignment w:val="baseline"/>
        <w:rPr>
          <w:sz w:val="18"/>
          <w:szCs w:val="18"/>
        </w:rPr>
      </w:pPr>
      <w:r w:rsidRPr="00762A2D">
        <w:rPr>
          <w:rStyle w:val="normaltextrun"/>
        </w:rPr>
        <w:t>Im Auftrag</w:t>
      </w:r>
      <w:r w:rsidRPr="00762A2D">
        <w:rPr>
          <w:rStyle w:val="eop"/>
        </w:rPr>
        <w:t> </w:t>
      </w:r>
    </w:p>
    <w:p w14:paraId="427E08F7" w14:textId="77777777" w:rsidR="006B4CA2" w:rsidRPr="00762A2D" w:rsidRDefault="006B4CA2" w:rsidP="006B4CA2">
      <w:pPr>
        <w:pStyle w:val="paragraph"/>
        <w:spacing w:before="0" w:beforeAutospacing="0" w:after="0" w:afterAutospacing="0"/>
        <w:ind w:left="360" w:right="-825" w:hanging="360"/>
        <w:textAlignment w:val="baseline"/>
        <w:rPr>
          <w:sz w:val="18"/>
          <w:szCs w:val="18"/>
        </w:rPr>
      </w:pPr>
      <w:r w:rsidRPr="00762A2D">
        <w:rPr>
          <w:rStyle w:val="eop"/>
        </w:rPr>
        <w:t> </w:t>
      </w:r>
    </w:p>
    <w:p w14:paraId="782ABD06" w14:textId="77777777" w:rsidR="006B4CA2" w:rsidRDefault="006B4CA2" w:rsidP="006B4CA2">
      <w:pPr>
        <w:pStyle w:val="Betreff"/>
      </w:pPr>
    </w:p>
    <w:p w14:paraId="5BD46867" w14:textId="60F438FC" w:rsidR="00CC72C5" w:rsidRDefault="00CC72C5" w:rsidP="00F13276"/>
    <w:p w14:paraId="7E21BB6E" w14:textId="77777777" w:rsidR="00CC72C5" w:rsidRDefault="00CC72C5">
      <w:r>
        <w:br w:type="page"/>
      </w:r>
    </w:p>
    <w:p w14:paraId="1834A23F" w14:textId="663484BB" w:rsidR="00571FB4" w:rsidRDefault="00CC72C5" w:rsidP="00C77F5E">
      <w:pPr>
        <w:pStyle w:val="berschrift2"/>
      </w:pPr>
      <w:bookmarkStart w:id="77" w:name="_Anlage_Selbstverpflichungerklärung_"/>
      <w:bookmarkStart w:id="78" w:name="_Anlage_Selbstverpflichtungserklärun"/>
      <w:bookmarkStart w:id="79" w:name="_Toc176938898"/>
      <w:bookmarkEnd w:id="77"/>
      <w:bookmarkEnd w:id="78"/>
      <w:r>
        <w:lastRenderedPageBreak/>
        <w:t>Selbstverpflich</w:t>
      </w:r>
      <w:r w:rsidR="004A463E">
        <w:t>t</w:t>
      </w:r>
      <w:r>
        <w:t>ung</w:t>
      </w:r>
      <w:r w:rsidR="004A463E">
        <w:t>s</w:t>
      </w:r>
      <w:r>
        <w:t>erklärung</w:t>
      </w:r>
      <w:r w:rsidR="00F84248">
        <w:rPr>
          <w:rStyle w:val="Funotenzeichen"/>
        </w:rPr>
        <w:footnoteReference w:id="19"/>
      </w:r>
      <w:r w:rsidR="00F84248">
        <w:t xml:space="preserve"> Beispiel ekir</w:t>
      </w:r>
      <w:bookmarkEnd w:id="79"/>
    </w:p>
    <w:p w14:paraId="5F388C7F" w14:textId="388AD499" w:rsidR="00D77DF0" w:rsidRPr="00C77F5E" w:rsidRDefault="004E1EC4" w:rsidP="00C77F5E">
      <w:pPr>
        <w:rPr>
          <w:rFonts w:asciiTheme="majorHAnsi" w:eastAsiaTheme="majorEastAsia" w:hAnsiTheme="majorHAnsi" w:cstheme="majorBidi"/>
          <w:color w:val="2E74B5" w:themeColor="accent1" w:themeShade="BF"/>
          <w:sz w:val="26"/>
          <w:szCs w:val="26"/>
        </w:rPr>
      </w:pPr>
      <w:r w:rsidRPr="004E1EC4">
        <w:rPr>
          <w:noProof/>
          <w:lang w:eastAsia="de-DE"/>
        </w:rPr>
        <w:drawing>
          <wp:inline distT="0" distB="0" distL="0" distR="0" wp14:anchorId="410ACC2C" wp14:editId="17C53F90">
            <wp:extent cx="5760720" cy="6776085"/>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6776085"/>
                    </a:xfrm>
                    <a:prstGeom prst="rect">
                      <a:avLst/>
                    </a:prstGeom>
                  </pic:spPr>
                </pic:pic>
              </a:graphicData>
            </a:graphic>
          </wp:inline>
        </w:drawing>
      </w:r>
      <w:r w:rsidR="00571FB4">
        <w:br w:type="page"/>
      </w:r>
    </w:p>
    <w:p w14:paraId="040DA90D" w14:textId="77777777" w:rsidR="00CC72C5" w:rsidRDefault="00CC72C5">
      <w:pPr>
        <w:spacing w:after="0"/>
        <w:ind w:left="-1440" w:right="10466"/>
      </w:pPr>
    </w:p>
    <w:p w14:paraId="79BD9DF9" w14:textId="710CB81B" w:rsidR="00CC72C5" w:rsidRDefault="00CC72C5">
      <w:pPr>
        <w:spacing w:after="0"/>
        <w:ind w:left="-1440" w:right="10466"/>
      </w:pPr>
    </w:p>
    <w:p w14:paraId="181312F8" w14:textId="77777777" w:rsidR="00F8128C" w:rsidRDefault="00F8128C" w:rsidP="000F11CF">
      <w:pPr>
        <w:pStyle w:val="berschrift2"/>
      </w:pPr>
      <w:bookmarkStart w:id="80" w:name="_Verhaltenskodex_Beispiel"/>
      <w:bookmarkStart w:id="81" w:name="_Toc167440581"/>
      <w:bookmarkStart w:id="82" w:name="_Toc167440651"/>
      <w:bookmarkStart w:id="83" w:name="_Toc167440723"/>
      <w:bookmarkStart w:id="84" w:name="_Toc167440793"/>
      <w:bookmarkStart w:id="85" w:name="_Toc167440582"/>
      <w:bookmarkStart w:id="86" w:name="_Toc167440652"/>
      <w:bookmarkStart w:id="87" w:name="_Toc167440724"/>
      <w:bookmarkStart w:id="88" w:name="_Toc167440794"/>
      <w:bookmarkStart w:id="89" w:name="_Toc167440585"/>
      <w:bookmarkStart w:id="90" w:name="_Toc167440655"/>
      <w:bookmarkStart w:id="91" w:name="_Toc167440727"/>
      <w:bookmarkStart w:id="92" w:name="_Toc167440797"/>
      <w:bookmarkStart w:id="93" w:name="_Toc167440590"/>
      <w:bookmarkStart w:id="94" w:name="_Toc167440660"/>
      <w:bookmarkStart w:id="95" w:name="_Toc167440732"/>
      <w:bookmarkStart w:id="96" w:name="_Toc167440802"/>
      <w:bookmarkStart w:id="97" w:name="_Toc167440593"/>
      <w:bookmarkStart w:id="98" w:name="_Toc167440663"/>
      <w:bookmarkStart w:id="99" w:name="_Toc167440735"/>
      <w:bookmarkStart w:id="100" w:name="_Toc167440805"/>
      <w:bookmarkStart w:id="101" w:name="_Toc167440596"/>
      <w:bookmarkStart w:id="102" w:name="_Toc167440666"/>
      <w:bookmarkStart w:id="103" w:name="_Toc167440738"/>
      <w:bookmarkStart w:id="104" w:name="_Toc167440808"/>
      <w:bookmarkStart w:id="105" w:name="_Anlage_1_zu"/>
      <w:bookmarkStart w:id="106" w:name="_Toc17693889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Anlage 1 zu § 2 AVO KGSsG</w:t>
      </w:r>
      <w:bookmarkEnd w:id="106"/>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2"/>
        <w:gridCol w:w="4534"/>
      </w:tblGrid>
      <w:tr w:rsidR="00F8128C" w14:paraId="4C317F22" w14:textId="77777777" w:rsidTr="00F8128C">
        <w:trPr>
          <w:tblCellSpacing w:w="15" w:type="dxa"/>
        </w:trPr>
        <w:tc>
          <w:tcPr>
            <w:tcW w:w="0" w:type="auto"/>
            <w:gridSpan w:val="2"/>
            <w:tcBorders>
              <w:top w:val="single" w:sz="2" w:space="0" w:color="000000"/>
              <w:left w:val="single" w:sz="2" w:space="0" w:color="000000"/>
              <w:bottom w:val="single" w:sz="2" w:space="0" w:color="000000"/>
              <w:right w:val="single" w:sz="2" w:space="0" w:color="000000"/>
            </w:tcBorders>
            <w:tcMar>
              <w:top w:w="75" w:type="dxa"/>
              <w:left w:w="15" w:type="dxa"/>
              <w:bottom w:w="75" w:type="dxa"/>
              <w:right w:w="15" w:type="dxa"/>
            </w:tcMar>
            <w:hideMark/>
          </w:tcPr>
          <w:p w14:paraId="2ECB66BF" w14:textId="77777777" w:rsidR="00F8128C" w:rsidRDefault="00F8128C">
            <w:pPr>
              <w:divId w:val="1088386983"/>
            </w:pPr>
            <w:r>
              <w:rPr>
                <w:rStyle w:val="bold"/>
              </w:rPr>
              <w:t>Gefährdungspotenzial nach Art, Intensität und Dauer</w:t>
            </w:r>
          </w:p>
        </w:tc>
      </w:tr>
      <w:tr w:rsidR="00F8128C" w14:paraId="4D6659D5"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21E71BB6" w14:textId="77777777" w:rsidR="00F8128C" w:rsidRDefault="00F8128C" w:rsidP="00F8128C">
            <w:r>
              <w:t>Niedrig</w:t>
            </w:r>
          </w:p>
        </w:tc>
        <w:tc>
          <w:tcPr>
            <w:tcW w:w="0" w:type="auto"/>
            <w:tcBorders>
              <w:top w:val="single" w:sz="2" w:space="0" w:color="000000"/>
              <w:left w:val="single" w:sz="2" w:space="0" w:color="000000"/>
              <w:bottom w:val="single" w:sz="2" w:space="0" w:color="000000"/>
              <w:right w:val="single" w:sz="2" w:space="0" w:color="000000"/>
            </w:tcBorders>
            <w:hideMark/>
          </w:tcPr>
          <w:p w14:paraId="3A1EDF39" w14:textId="77777777" w:rsidR="00F8128C" w:rsidRDefault="00F8128C" w:rsidP="00F8128C">
            <w:r>
              <w:t>Hoch</w:t>
            </w:r>
          </w:p>
        </w:tc>
      </w:tr>
      <w:tr w:rsidR="00F8128C" w14:paraId="5ECC83CE" w14:textId="77777777" w:rsidTr="00F8128C">
        <w:trPr>
          <w:tblCellSpacing w:w="15" w:type="dxa"/>
        </w:trPr>
        <w:tc>
          <w:tcPr>
            <w:tcW w:w="0" w:type="auto"/>
            <w:gridSpan w:val="2"/>
            <w:tcBorders>
              <w:top w:val="single" w:sz="2" w:space="0" w:color="000000"/>
              <w:left w:val="single" w:sz="2" w:space="0" w:color="000000"/>
              <w:bottom w:val="single" w:sz="2" w:space="0" w:color="000000"/>
              <w:right w:val="single" w:sz="2" w:space="0" w:color="000000"/>
            </w:tcBorders>
            <w:tcMar>
              <w:top w:w="75" w:type="dxa"/>
              <w:left w:w="15" w:type="dxa"/>
              <w:bottom w:w="75" w:type="dxa"/>
              <w:right w:w="15" w:type="dxa"/>
            </w:tcMar>
            <w:hideMark/>
          </w:tcPr>
          <w:p w14:paraId="6A912F32" w14:textId="77777777" w:rsidR="00F8128C" w:rsidRDefault="00F8128C" w:rsidP="00F8128C">
            <w:r>
              <w:rPr>
                <w:rStyle w:val="bold"/>
              </w:rPr>
              <w:t>Art</w:t>
            </w:r>
          </w:p>
        </w:tc>
      </w:tr>
      <w:tr w:rsidR="00F8128C" w14:paraId="6542CDBC"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66E94C3A" w14:textId="77777777" w:rsidR="00F8128C" w:rsidRDefault="00F8128C" w:rsidP="00F8128C">
            <w:r>
              <w:t xml:space="preserve">Es besteht kein besonderes Vertrauensverhältnis. </w:t>
            </w:r>
          </w:p>
        </w:tc>
        <w:tc>
          <w:tcPr>
            <w:tcW w:w="0" w:type="auto"/>
            <w:tcBorders>
              <w:top w:val="single" w:sz="2" w:space="0" w:color="000000"/>
              <w:left w:val="single" w:sz="2" w:space="0" w:color="000000"/>
              <w:bottom w:val="single" w:sz="2" w:space="0" w:color="000000"/>
              <w:right w:val="single" w:sz="2" w:space="0" w:color="000000"/>
            </w:tcBorders>
            <w:hideMark/>
          </w:tcPr>
          <w:p w14:paraId="1F1E3779" w14:textId="77777777" w:rsidR="00F8128C" w:rsidRDefault="00F8128C" w:rsidP="00F8128C">
            <w:r>
              <w:t>Es besteht ein besonderes Vertrauensverhältnis.</w:t>
            </w:r>
          </w:p>
        </w:tc>
      </w:tr>
      <w:tr w:rsidR="00F8128C" w14:paraId="0C13BE79"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4EDB88A7" w14:textId="77777777" w:rsidR="00F8128C" w:rsidRDefault="00F8128C" w:rsidP="00F8128C">
            <w:r>
              <w:t>Es besteht kein Hierarchie-/Machtverhältnis.</w:t>
            </w:r>
          </w:p>
        </w:tc>
        <w:tc>
          <w:tcPr>
            <w:tcW w:w="0" w:type="auto"/>
            <w:tcBorders>
              <w:top w:val="single" w:sz="2" w:space="0" w:color="000000"/>
              <w:left w:val="single" w:sz="2" w:space="0" w:color="000000"/>
              <w:bottom w:val="single" w:sz="2" w:space="0" w:color="000000"/>
              <w:right w:val="single" w:sz="2" w:space="0" w:color="000000"/>
            </w:tcBorders>
            <w:hideMark/>
          </w:tcPr>
          <w:p w14:paraId="571642F6" w14:textId="77777777" w:rsidR="00F8128C" w:rsidRDefault="00F8128C" w:rsidP="00F8128C">
            <w:r>
              <w:t>Es besteht ein Hierarchie-/Machtverhältnis.</w:t>
            </w:r>
          </w:p>
        </w:tc>
      </w:tr>
      <w:tr w:rsidR="00F8128C" w14:paraId="47738DAD"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6C7ED908" w14:textId="77777777" w:rsidR="00F8128C" w:rsidRDefault="00F8128C" w:rsidP="00F8128C">
            <w:r>
              <w:t>Merkmal der Schutzbefohlenen, zu denen Kontakt besteht:</w:t>
            </w:r>
            <w:r>
              <w:br/>
              <w:t>keine Behinderung, kein besonderes Abhängigkeitsverhältnis</w:t>
            </w:r>
          </w:p>
        </w:tc>
        <w:tc>
          <w:tcPr>
            <w:tcW w:w="0" w:type="auto"/>
            <w:tcBorders>
              <w:top w:val="single" w:sz="2" w:space="0" w:color="000000"/>
              <w:left w:val="single" w:sz="2" w:space="0" w:color="000000"/>
              <w:bottom w:val="single" w:sz="2" w:space="0" w:color="000000"/>
              <w:right w:val="single" w:sz="2" w:space="0" w:color="000000"/>
            </w:tcBorders>
            <w:hideMark/>
          </w:tcPr>
          <w:p w14:paraId="59590722" w14:textId="77777777" w:rsidR="00F8128C" w:rsidRDefault="00F8128C" w:rsidP="00F8128C">
            <w:r>
              <w:t>Merkmal der Schutzbefohlenen, zu denen Kontakt besteht:</w:t>
            </w:r>
            <w:r>
              <w:br/>
              <w:t>Behinderung, besonderes Abhängigkeitsverhältnis</w:t>
            </w:r>
          </w:p>
        </w:tc>
      </w:tr>
      <w:tr w:rsidR="00F8128C" w14:paraId="4634E22A"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370EF606" w14:textId="77777777" w:rsidR="00F8128C" w:rsidRDefault="00F8128C" w:rsidP="00F8128C">
            <w:r>
              <w:t>Merkmal bei Kindern und Jugendlichen, zu denen Kontakt besteht:</w:t>
            </w:r>
            <w:r>
              <w:br/>
              <w:t>höheres Alter; keine oder nur geringe Altersdifferenz</w:t>
            </w:r>
          </w:p>
        </w:tc>
        <w:tc>
          <w:tcPr>
            <w:tcW w:w="0" w:type="auto"/>
            <w:tcBorders>
              <w:top w:val="single" w:sz="2" w:space="0" w:color="000000"/>
              <w:left w:val="single" w:sz="2" w:space="0" w:color="000000"/>
              <w:bottom w:val="single" w:sz="2" w:space="0" w:color="000000"/>
              <w:right w:val="single" w:sz="2" w:space="0" w:color="000000"/>
            </w:tcBorders>
            <w:hideMark/>
          </w:tcPr>
          <w:p w14:paraId="5401054B" w14:textId="77777777" w:rsidR="00F8128C" w:rsidRDefault="00F8128C" w:rsidP="00F8128C">
            <w:r>
              <w:t>Merkmal bei Kindern und Jugendlichen, zu denen Kontakt besteht:</w:t>
            </w:r>
            <w:r>
              <w:br/>
              <w:t>junges Alter; signifikante Altersdifferenz</w:t>
            </w:r>
          </w:p>
        </w:tc>
      </w:tr>
      <w:tr w:rsidR="00F8128C" w14:paraId="136656CA" w14:textId="77777777" w:rsidTr="00F8128C">
        <w:trPr>
          <w:tblCellSpacing w:w="15" w:type="dxa"/>
        </w:trPr>
        <w:tc>
          <w:tcPr>
            <w:tcW w:w="0" w:type="auto"/>
            <w:gridSpan w:val="2"/>
            <w:tcBorders>
              <w:top w:val="single" w:sz="2" w:space="0" w:color="000000"/>
              <w:left w:val="single" w:sz="2" w:space="0" w:color="000000"/>
              <w:bottom w:val="single" w:sz="2" w:space="0" w:color="000000"/>
              <w:right w:val="single" w:sz="2" w:space="0" w:color="000000"/>
            </w:tcBorders>
            <w:tcMar>
              <w:top w:w="75" w:type="dxa"/>
              <w:left w:w="15" w:type="dxa"/>
              <w:bottom w:w="75" w:type="dxa"/>
              <w:right w:w="15" w:type="dxa"/>
            </w:tcMar>
            <w:hideMark/>
          </w:tcPr>
          <w:p w14:paraId="75D54FE1" w14:textId="77777777" w:rsidR="00F8128C" w:rsidRDefault="00F8128C" w:rsidP="00F8128C">
            <w:r>
              <w:rPr>
                <w:rStyle w:val="bold"/>
              </w:rPr>
              <w:t>Intensität</w:t>
            </w:r>
          </w:p>
        </w:tc>
      </w:tr>
      <w:tr w:rsidR="00F8128C" w14:paraId="10B9278C"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581C3429" w14:textId="77777777" w:rsidR="00F8128C" w:rsidRDefault="00F8128C" w:rsidP="00F8128C">
            <w:r>
              <w:t>Tätigkeit wird gemeinsam mit anderen wahrgenommen.</w:t>
            </w:r>
          </w:p>
        </w:tc>
        <w:tc>
          <w:tcPr>
            <w:tcW w:w="0" w:type="auto"/>
            <w:tcBorders>
              <w:top w:val="single" w:sz="2" w:space="0" w:color="000000"/>
              <w:left w:val="single" w:sz="2" w:space="0" w:color="000000"/>
              <w:bottom w:val="single" w:sz="2" w:space="0" w:color="000000"/>
              <w:right w:val="single" w:sz="2" w:space="0" w:color="000000"/>
            </w:tcBorders>
            <w:hideMark/>
          </w:tcPr>
          <w:p w14:paraId="4D09EC40" w14:textId="77777777" w:rsidR="00F8128C" w:rsidRDefault="00F8128C" w:rsidP="00F8128C">
            <w:r>
              <w:t>Tätigkeit wird allein wahrgenommen.</w:t>
            </w:r>
          </w:p>
        </w:tc>
      </w:tr>
      <w:tr w:rsidR="00F8128C" w14:paraId="4E08A577"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2A2EE699" w14:textId="77777777" w:rsidR="00F8128C" w:rsidRDefault="00F8128C" w:rsidP="00F8128C">
            <w:r>
              <w:t>Sozial offener Kontext hinsichtlich</w:t>
            </w:r>
          </w:p>
          <w:p w14:paraId="64515305" w14:textId="77777777" w:rsidR="00F8128C" w:rsidRDefault="00F8128C" w:rsidP="00F8128C">
            <w:pPr>
              <w:numPr>
                <w:ilvl w:val="0"/>
                <w:numId w:val="28"/>
              </w:numPr>
              <w:spacing w:before="100" w:beforeAutospacing="1" w:after="100" w:afterAutospacing="1" w:line="240" w:lineRule="auto"/>
            </w:pPr>
            <w:r>
              <w:t>Räumlichkeit oder</w:t>
            </w:r>
          </w:p>
          <w:p w14:paraId="1EEAE60C" w14:textId="77777777" w:rsidR="00F8128C" w:rsidRDefault="00F8128C" w:rsidP="00F8128C">
            <w:pPr>
              <w:numPr>
                <w:ilvl w:val="0"/>
                <w:numId w:val="28"/>
              </w:numPr>
              <w:spacing w:before="100" w:beforeAutospacing="1" w:after="100" w:afterAutospacing="1" w:line="240" w:lineRule="auto"/>
            </w:pPr>
            <w:r>
              <w:t>struktureller Zusammensetzung oder</w:t>
            </w:r>
          </w:p>
          <w:p w14:paraId="34881E2C" w14:textId="77777777" w:rsidR="00F8128C" w:rsidRDefault="00F8128C" w:rsidP="00F8128C">
            <w:pPr>
              <w:numPr>
                <w:ilvl w:val="0"/>
                <w:numId w:val="28"/>
              </w:numPr>
              <w:spacing w:before="100" w:beforeAutospacing="1" w:after="100" w:afterAutospacing="1" w:line="240" w:lineRule="auto"/>
            </w:pPr>
            <w:r>
              <w:t>Stabilität der Gruppe</w:t>
            </w:r>
          </w:p>
        </w:tc>
        <w:tc>
          <w:tcPr>
            <w:tcW w:w="0" w:type="auto"/>
            <w:tcBorders>
              <w:top w:val="single" w:sz="2" w:space="0" w:color="000000"/>
              <w:left w:val="single" w:sz="2" w:space="0" w:color="000000"/>
              <w:bottom w:val="single" w:sz="2" w:space="0" w:color="000000"/>
              <w:right w:val="single" w:sz="2" w:space="0" w:color="000000"/>
            </w:tcBorders>
            <w:hideMark/>
          </w:tcPr>
          <w:p w14:paraId="64FA4038" w14:textId="77777777" w:rsidR="00F8128C" w:rsidRDefault="00F8128C" w:rsidP="00F8128C">
            <w:pPr>
              <w:spacing w:after="0"/>
            </w:pPr>
            <w:r>
              <w:t>Sozial geschlossener Kontext hinsichtlich</w:t>
            </w:r>
          </w:p>
          <w:p w14:paraId="6F7E940F" w14:textId="77777777" w:rsidR="00F8128C" w:rsidRDefault="00F8128C" w:rsidP="00F8128C">
            <w:pPr>
              <w:numPr>
                <w:ilvl w:val="0"/>
                <w:numId w:val="29"/>
              </w:numPr>
              <w:spacing w:before="100" w:beforeAutospacing="1" w:after="100" w:afterAutospacing="1" w:line="240" w:lineRule="auto"/>
            </w:pPr>
            <w:r>
              <w:t>Räumlichkeit oder</w:t>
            </w:r>
          </w:p>
          <w:p w14:paraId="6602FCFB" w14:textId="77777777" w:rsidR="00F8128C" w:rsidRDefault="00F8128C" w:rsidP="00F8128C">
            <w:pPr>
              <w:numPr>
                <w:ilvl w:val="0"/>
                <w:numId w:val="29"/>
              </w:numPr>
              <w:spacing w:before="100" w:beforeAutospacing="1" w:after="100" w:afterAutospacing="1" w:line="240" w:lineRule="auto"/>
            </w:pPr>
            <w:r>
              <w:t>struktureller Zusammensetzung oder</w:t>
            </w:r>
          </w:p>
          <w:p w14:paraId="1BB01B01" w14:textId="77777777" w:rsidR="00F8128C" w:rsidRDefault="00F8128C" w:rsidP="00F8128C">
            <w:pPr>
              <w:numPr>
                <w:ilvl w:val="0"/>
                <w:numId w:val="29"/>
              </w:numPr>
              <w:spacing w:before="100" w:beforeAutospacing="1" w:after="100" w:afterAutospacing="1" w:line="240" w:lineRule="auto"/>
            </w:pPr>
            <w:r>
              <w:t>Stabilität der Gruppe</w:t>
            </w:r>
          </w:p>
        </w:tc>
      </w:tr>
      <w:tr w:rsidR="00F8128C" w14:paraId="490B66AD"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3CC0B799" w14:textId="77777777" w:rsidR="00F8128C" w:rsidRDefault="00F8128C" w:rsidP="00F8128C">
            <w:pPr>
              <w:spacing w:after="0"/>
            </w:pPr>
            <w:r>
              <w:t>Tätigkeit mit Gruppen</w:t>
            </w:r>
          </w:p>
        </w:tc>
        <w:tc>
          <w:tcPr>
            <w:tcW w:w="0" w:type="auto"/>
            <w:tcBorders>
              <w:top w:val="single" w:sz="2" w:space="0" w:color="000000"/>
              <w:left w:val="single" w:sz="2" w:space="0" w:color="000000"/>
              <w:bottom w:val="single" w:sz="2" w:space="0" w:color="000000"/>
              <w:right w:val="single" w:sz="2" w:space="0" w:color="000000"/>
            </w:tcBorders>
            <w:hideMark/>
          </w:tcPr>
          <w:p w14:paraId="48503B9A" w14:textId="77777777" w:rsidR="00F8128C" w:rsidRDefault="00F8128C" w:rsidP="00F8128C">
            <w:r>
              <w:t>Tätigkeit mit einzelnen Schutzbefohlenen</w:t>
            </w:r>
          </w:p>
        </w:tc>
      </w:tr>
      <w:tr w:rsidR="00F8128C" w14:paraId="3CE76E4B"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556ECB9F" w14:textId="77777777" w:rsidR="00F8128C" w:rsidRDefault="00F8128C" w:rsidP="00F8128C">
            <w:r>
              <w:t>Geringer Grad an Intimität</w:t>
            </w:r>
          </w:p>
        </w:tc>
        <w:tc>
          <w:tcPr>
            <w:tcW w:w="0" w:type="auto"/>
            <w:tcBorders>
              <w:top w:val="single" w:sz="2" w:space="0" w:color="000000"/>
              <w:left w:val="single" w:sz="2" w:space="0" w:color="000000"/>
              <w:bottom w:val="single" w:sz="2" w:space="0" w:color="000000"/>
              <w:right w:val="single" w:sz="2" w:space="0" w:color="000000"/>
            </w:tcBorders>
            <w:hideMark/>
          </w:tcPr>
          <w:p w14:paraId="16866543" w14:textId="77777777" w:rsidR="00F8128C" w:rsidRDefault="00F8128C" w:rsidP="00F8128C">
            <w:r>
              <w:t>Hoher Grad an Intimität</w:t>
            </w:r>
          </w:p>
        </w:tc>
      </w:tr>
      <w:tr w:rsidR="00F8128C" w14:paraId="60727C43"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157EFA81" w14:textId="77777777" w:rsidR="00F8128C" w:rsidRDefault="00F8128C" w:rsidP="00F8128C">
            <w:r>
              <w:t>Kein Wirken in Privatsphäre der Schutzbefohlenen (z. B. Körperkontakt/Pflege)</w:t>
            </w:r>
          </w:p>
        </w:tc>
        <w:tc>
          <w:tcPr>
            <w:tcW w:w="0" w:type="auto"/>
            <w:tcBorders>
              <w:top w:val="single" w:sz="2" w:space="0" w:color="000000"/>
              <w:left w:val="single" w:sz="2" w:space="0" w:color="000000"/>
              <w:bottom w:val="single" w:sz="2" w:space="0" w:color="000000"/>
              <w:right w:val="single" w:sz="2" w:space="0" w:color="000000"/>
            </w:tcBorders>
            <w:hideMark/>
          </w:tcPr>
          <w:p w14:paraId="435CF6BD" w14:textId="77777777" w:rsidR="00F8128C" w:rsidRDefault="00F8128C" w:rsidP="00F8128C">
            <w:r>
              <w:t>Wirken in Privatsphäre der Schutzbefohlenen (z. B. Körperkontakt/Pflege</w:t>
            </w:r>
          </w:p>
        </w:tc>
      </w:tr>
      <w:tr w:rsidR="00F8128C" w14:paraId="1D413426" w14:textId="77777777" w:rsidTr="00F8128C">
        <w:trPr>
          <w:tblCellSpacing w:w="15" w:type="dxa"/>
        </w:trPr>
        <w:tc>
          <w:tcPr>
            <w:tcW w:w="0" w:type="auto"/>
            <w:gridSpan w:val="2"/>
            <w:tcBorders>
              <w:top w:val="single" w:sz="2" w:space="0" w:color="000000"/>
              <w:left w:val="single" w:sz="2" w:space="0" w:color="000000"/>
              <w:bottom w:val="single" w:sz="2" w:space="0" w:color="000000"/>
              <w:right w:val="single" w:sz="2" w:space="0" w:color="000000"/>
            </w:tcBorders>
            <w:tcMar>
              <w:top w:w="75" w:type="dxa"/>
              <w:left w:w="15" w:type="dxa"/>
              <w:bottom w:w="75" w:type="dxa"/>
              <w:right w:w="15" w:type="dxa"/>
            </w:tcMar>
            <w:hideMark/>
          </w:tcPr>
          <w:p w14:paraId="2315FABF" w14:textId="77777777" w:rsidR="00F8128C" w:rsidRDefault="00F8128C" w:rsidP="00F8128C">
            <w:r>
              <w:rPr>
                <w:rStyle w:val="bold"/>
              </w:rPr>
              <w:t>Dauer</w:t>
            </w:r>
          </w:p>
        </w:tc>
      </w:tr>
      <w:tr w:rsidR="00F8128C" w14:paraId="2C368548"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697A6993" w14:textId="77777777" w:rsidR="00F8128C" w:rsidRDefault="00F8128C" w:rsidP="00F8128C">
            <w:r>
              <w:t xml:space="preserve">Einmalig/punktuell/gelegentlich </w:t>
            </w:r>
          </w:p>
        </w:tc>
        <w:tc>
          <w:tcPr>
            <w:tcW w:w="0" w:type="auto"/>
            <w:tcBorders>
              <w:top w:val="single" w:sz="2" w:space="0" w:color="000000"/>
              <w:left w:val="single" w:sz="2" w:space="0" w:color="000000"/>
              <w:bottom w:val="single" w:sz="2" w:space="0" w:color="000000"/>
              <w:right w:val="single" w:sz="2" w:space="0" w:color="000000"/>
            </w:tcBorders>
            <w:hideMark/>
          </w:tcPr>
          <w:p w14:paraId="18310917" w14:textId="77777777" w:rsidR="00F8128C" w:rsidRDefault="00F8128C" w:rsidP="00F8128C">
            <w:r>
              <w:t>Von gewisser Dauer/Regelmäßigkeit/umfassende Zeitspanne</w:t>
            </w:r>
          </w:p>
        </w:tc>
      </w:tr>
      <w:tr w:rsidR="00F8128C" w14:paraId="4C7D5156" w14:textId="77777777" w:rsidTr="00F8128C">
        <w:trPr>
          <w:tblCellSpacing w:w="15" w:type="dxa"/>
        </w:trPr>
        <w:tc>
          <w:tcPr>
            <w:tcW w:w="0" w:type="auto"/>
            <w:tcBorders>
              <w:top w:val="single" w:sz="2" w:space="0" w:color="000000"/>
              <w:left w:val="single" w:sz="2" w:space="0" w:color="000000"/>
              <w:bottom w:val="single" w:sz="2" w:space="0" w:color="000000"/>
              <w:right w:val="single" w:sz="2" w:space="0" w:color="000000"/>
            </w:tcBorders>
            <w:hideMark/>
          </w:tcPr>
          <w:p w14:paraId="42A3F166" w14:textId="77777777" w:rsidR="00F8128C" w:rsidRDefault="00F8128C" w:rsidP="00F8128C">
            <w:r>
              <w:t>Regelmäßig wechselnde Schutzbefohlene</w:t>
            </w:r>
          </w:p>
        </w:tc>
        <w:tc>
          <w:tcPr>
            <w:tcW w:w="0" w:type="auto"/>
            <w:tcBorders>
              <w:top w:val="single" w:sz="2" w:space="0" w:color="000000"/>
              <w:left w:val="single" w:sz="2" w:space="0" w:color="000000"/>
              <w:bottom w:val="single" w:sz="2" w:space="0" w:color="000000"/>
              <w:right w:val="single" w:sz="2" w:space="0" w:color="000000"/>
            </w:tcBorders>
            <w:hideMark/>
          </w:tcPr>
          <w:p w14:paraId="2670B285" w14:textId="77777777" w:rsidR="00F8128C" w:rsidRDefault="00F8128C" w:rsidP="00F8128C">
            <w:r>
              <w:t>Dieselben Schutzbefohlenen für eine gewisse Dauer</w:t>
            </w:r>
          </w:p>
        </w:tc>
      </w:tr>
    </w:tbl>
    <w:p w14:paraId="6F257596" w14:textId="4C318C84" w:rsidR="00887110" w:rsidRDefault="00887110"/>
    <w:p w14:paraId="4140025E" w14:textId="582C4E22" w:rsidR="00F8128C" w:rsidRDefault="00887110" w:rsidP="000F11CF">
      <w:pPr>
        <w:pStyle w:val="berschrift2"/>
      </w:pPr>
      <w:bookmarkStart w:id="107" w:name="_Anlage_Dokumentation_Vorlage"/>
      <w:bookmarkStart w:id="108" w:name="_Toc176938900"/>
      <w:bookmarkEnd w:id="107"/>
      <w:r>
        <w:lastRenderedPageBreak/>
        <w:t>Anlage Dokumentation Vorlage erweitertes Führungszeugnis EKvW</w:t>
      </w:r>
      <w:r>
        <w:rPr>
          <w:rStyle w:val="Funotenzeichen"/>
        </w:rPr>
        <w:footnoteReference w:id="20"/>
      </w:r>
      <w:bookmarkEnd w:id="108"/>
    </w:p>
    <w:p w14:paraId="1A00BB2A" w14:textId="77777777" w:rsidR="00571FB4" w:rsidRDefault="00571FB4" w:rsidP="00887110"/>
    <w:p w14:paraId="384A0721" w14:textId="1B3D4EB2" w:rsidR="00887110" w:rsidRDefault="00887110" w:rsidP="00887110">
      <w:r>
        <w:t>Datum.</w:t>
      </w:r>
    </w:p>
    <w:p w14:paraId="69531331" w14:textId="77777777" w:rsidR="00887110" w:rsidRDefault="00887110" w:rsidP="00887110">
      <w:r>
        <w:t>Anstellungsträger</w:t>
      </w:r>
    </w:p>
    <w:p w14:paraId="27BC4CEE" w14:textId="04702319" w:rsidR="00887110" w:rsidRDefault="00887110" w:rsidP="00887110">
      <w:r>
        <w:t>Organisationseinheit</w:t>
      </w:r>
    </w:p>
    <w:p w14:paraId="7DE00EC3" w14:textId="036887D3" w:rsidR="00887110" w:rsidRDefault="00887110" w:rsidP="00887110">
      <w:r>
        <w:t>Aktenzeichen:</w:t>
      </w:r>
    </w:p>
    <w:p w14:paraId="17A359E9" w14:textId="77777777" w:rsidR="00887110" w:rsidRPr="000F11CF" w:rsidRDefault="00887110" w:rsidP="000F11CF">
      <w:pPr>
        <w:jc w:val="center"/>
        <w:rPr>
          <w:b/>
        </w:rPr>
      </w:pPr>
      <w:r w:rsidRPr="000F11CF">
        <w:rPr>
          <w:b/>
        </w:rPr>
        <w:t>1. Vermerk über die Einsicht in das erweiterte Führungszeugnis</w:t>
      </w:r>
    </w:p>
    <w:p w14:paraId="6A68CC5D" w14:textId="5C01B520" w:rsidR="00887110" w:rsidRDefault="00887110">
      <w:r>
        <w:t>Das mit Schreiben am_________________________________. erweiterte Führungszeugnis von ______________________________ wurde heute von _____________________eingesehen.</w:t>
      </w:r>
    </w:p>
    <w:p w14:paraId="5174FFEC" w14:textId="7C2ABDF8" w:rsidR="00887110" w:rsidRDefault="00887110" w:rsidP="00887110">
      <w:r>
        <w:t>Das erweiterte Führungszeugnis für ______________________________ wurde vom</w:t>
      </w:r>
    </w:p>
    <w:p w14:paraId="108AEF68" w14:textId="01F82B54" w:rsidR="00887110" w:rsidRDefault="00887110" w:rsidP="00887110">
      <w:r>
        <w:t>Bundesamt für Justiz am ______________________erstellt und enthält</w:t>
      </w:r>
    </w:p>
    <w:p w14:paraId="3D0F271F" w14:textId="77777777" w:rsidR="00887110" w:rsidRDefault="00887110" w:rsidP="00887110">
      <w:r>
        <w:rPr>
          <w:rFonts w:ascii="Segoe UI Symbol" w:hAnsi="Segoe UI Symbol" w:cs="Segoe UI Symbol"/>
        </w:rPr>
        <w:t>☐</w:t>
      </w:r>
      <w:r>
        <w:t xml:space="preserve"> keine Eintragung nach § 5 Absatz 1 Nr. 1 Kirchengesetz zum Schutz vor sexualisierter</w:t>
      </w:r>
    </w:p>
    <w:p w14:paraId="095CAEE6" w14:textId="77777777" w:rsidR="00887110" w:rsidRDefault="00887110" w:rsidP="00887110">
      <w:r>
        <w:t>Gewalt.</w:t>
      </w:r>
    </w:p>
    <w:p w14:paraId="43AE70D7" w14:textId="77777777" w:rsidR="00887110" w:rsidRDefault="00887110" w:rsidP="00887110">
      <w:r>
        <w:rPr>
          <w:rFonts w:ascii="Segoe UI Symbol" w:hAnsi="Segoe UI Symbol" w:cs="Segoe UI Symbol"/>
        </w:rPr>
        <w:t>☐</w:t>
      </w:r>
      <w:r>
        <w:t xml:space="preserve"> eine Eintragung nach § 5 Absatz 1 Nr. 1 Kirchengesetz zum Schutz vor sexualisierter</w:t>
      </w:r>
    </w:p>
    <w:p w14:paraId="162BC64B" w14:textId="77777777" w:rsidR="00887110" w:rsidRDefault="00887110" w:rsidP="00887110">
      <w:r>
        <w:t>Gewalt.</w:t>
      </w:r>
    </w:p>
    <w:p w14:paraId="75E17B8A" w14:textId="43FB7198" w:rsidR="00887110" w:rsidRDefault="00887110"/>
    <w:p w14:paraId="664D4116" w14:textId="77777777" w:rsidR="00887110" w:rsidRDefault="00887110" w:rsidP="00887110">
      <w:r>
        <w:t>___________________________</w:t>
      </w:r>
    </w:p>
    <w:p w14:paraId="3CC6CED2" w14:textId="77777777" w:rsidR="00887110" w:rsidRDefault="00887110" w:rsidP="00887110">
      <w:r>
        <w:t>Ort Datum Unterschrift</w:t>
      </w:r>
    </w:p>
    <w:p w14:paraId="2007D7A3" w14:textId="016B4914" w:rsidR="00D77DF0" w:rsidRDefault="00887110" w:rsidP="00887110">
      <w:r>
        <w:t>2. Wiedervorlage: ____________________</w:t>
      </w:r>
    </w:p>
    <w:p w14:paraId="0BDF4036" w14:textId="77777777" w:rsidR="00D77DF0" w:rsidRDefault="00D77DF0">
      <w:r>
        <w:br w:type="page"/>
      </w:r>
    </w:p>
    <w:p w14:paraId="7008D9E0" w14:textId="459E6191" w:rsidR="00D77DF0" w:rsidRDefault="00D77DF0" w:rsidP="000F11CF">
      <w:pPr>
        <w:pStyle w:val="berschrift2"/>
      </w:pPr>
      <w:bookmarkStart w:id="109" w:name="_Anlage_Beschwerdeformular"/>
      <w:bookmarkStart w:id="110" w:name="_Toc176938901"/>
      <w:bookmarkEnd w:id="109"/>
      <w:r>
        <w:lastRenderedPageBreak/>
        <w:t>Anlage Beschwerdeformular</w:t>
      </w:r>
      <w:r>
        <w:rPr>
          <w:rStyle w:val="Funotenzeichen"/>
        </w:rPr>
        <w:footnoteReference w:id="21"/>
      </w:r>
      <w:bookmarkEnd w:id="110"/>
    </w:p>
    <w:p w14:paraId="6811D7CF" w14:textId="76C85030" w:rsidR="001E5C12" w:rsidRDefault="001E5C12" w:rsidP="001E5C12">
      <w:r w:rsidRPr="001E5C12">
        <w:rPr>
          <w:noProof/>
          <w:lang w:eastAsia="de-DE"/>
        </w:rPr>
        <w:drawing>
          <wp:inline distT="0" distB="0" distL="0" distR="0" wp14:anchorId="59A3A85A" wp14:editId="6D4B167D">
            <wp:extent cx="5760720" cy="7406640"/>
            <wp:effectExtent l="0" t="0" r="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7406640"/>
                    </a:xfrm>
                    <a:prstGeom prst="rect">
                      <a:avLst/>
                    </a:prstGeom>
                  </pic:spPr>
                </pic:pic>
              </a:graphicData>
            </a:graphic>
          </wp:inline>
        </w:drawing>
      </w:r>
    </w:p>
    <w:p w14:paraId="7DB94BC0" w14:textId="77777777" w:rsidR="001E5C12" w:rsidRDefault="001E5C12">
      <w:r>
        <w:br w:type="page"/>
      </w:r>
    </w:p>
    <w:p w14:paraId="56A799E8" w14:textId="68B983B7" w:rsidR="001E5C12" w:rsidRDefault="001E5C12" w:rsidP="001E5C12">
      <w:r w:rsidRPr="001E5C12">
        <w:rPr>
          <w:noProof/>
          <w:lang w:eastAsia="de-DE"/>
        </w:rPr>
        <w:lastRenderedPageBreak/>
        <w:drawing>
          <wp:inline distT="0" distB="0" distL="0" distR="0" wp14:anchorId="30F668C0" wp14:editId="6D190EDB">
            <wp:extent cx="5760720" cy="7188835"/>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7188835"/>
                    </a:xfrm>
                    <a:prstGeom prst="rect">
                      <a:avLst/>
                    </a:prstGeom>
                  </pic:spPr>
                </pic:pic>
              </a:graphicData>
            </a:graphic>
          </wp:inline>
        </w:drawing>
      </w:r>
    </w:p>
    <w:p w14:paraId="2FFEE976" w14:textId="77777777" w:rsidR="001E5C12" w:rsidRDefault="001E5C12">
      <w:r>
        <w:br w:type="page"/>
      </w:r>
    </w:p>
    <w:p w14:paraId="0C2B005C" w14:textId="0B4041E0" w:rsidR="001E5C12" w:rsidRDefault="001E5C12" w:rsidP="001E5C12">
      <w:r w:rsidRPr="001E5C12">
        <w:rPr>
          <w:noProof/>
          <w:lang w:eastAsia="de-DE"/>
        </w:rPr>
        <w:lastRenderedPageBreak/>
        <w:drawing>
          <wp:inline distT="0" distB="0" distL="0" distR="0" wp14:anchorId="6F17B10C" wp14:editId="06A0CDFD">
            <wp:extent cx="5760720" cy="715010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7150100"/>
                    </a:xfrm>
                    <a:prstGeom prst="rect">
                      <a:avLst/>
                    </a:prstGeom>
                  </pic:spPr>
                </pic:pic>
              </a:graphicData>
            </a:graphic>
          </wp:inline>
        </w:drawing>
      </w:r>
    </w:p>
    <w:p w14:paraId="3B2BD317" w14:textId="77777777" w:rsidR="001E5C12" w:rsidRDefault="001E5C12">
      <w:r>
        <w:br w:type="page"/>
      </w:r>
    </w:p>
    <w:p w14:paraId="329EA582" w14:textId="6910C6A3" w:rsidR="001E5C12" w:rsidRDefault="00352E03" w:rsidP="000F11CF">
      <w:pPr>
        <w:pStyle w:val="berschrift2"/>
      </w:pPr>
      <w:bookmarkStart w:id="111" w:name="_Anlage_Schweigepflichtsentbindung"/>
      <w:bookmarkStart w:id="112" w:name="_Toc176938902"/>
      <w:bookmarkEnd w:id="111"/>
      <w:r>
        <w:lastRenderedPageBreak/>
        <w:t>Anlage Schweigepflichtsentbindung</w:t>
      </w:r>
      <w:bookmarkEnd w:id="112"/>
    </w:p>
    <w:p w14:paraId="2F18218A" w14:textId="77777777" w:rsidR="00352E03" w:rsidRDefault="00352E03" w:rsidP="00352E03">
      <w:pPr>
        <w:rPr>
          <w:rFonts w:ascii="Arial" w:hAnsi="Arial" w:cs="Arial"/>
          <w:bCs/>
          <w:sz w:val="16"/>
          <w:szCs w:val="16"/>
        </w:rPr>
      </w:pPr>
      <w:r>
        <w:rPr>
          <w:rFonts w:ascii="Arial" w:hAnsi="Arial" w:cs="Arial"/>
          <w:bCs/>
          <w:sz w:val="16"/>
          <w:szCs w:val="16"/>
        </w:rPr>
        <w:t>Muster – EKvW – Stand 19.04.2024</w:t>
      </w:r>
    </w:p>
    <w:p w14:paraId="4BCB76A9" w14:textId="77777777" w:rsidR="00352E03" w:rsidRDefault="00352E03" w:rsidP="00352E03">
      <w:pPr>
        <w:rPr>
          <w:rFonts w:ascii="Arial" w:hAnsi="Arial" w:cs="Arial"/>
          <w:b/>
          <w:sz w:val="24"/>
          <w:szCs w:val="24"/>
        </w:rPr>
      </w:pPr>
      <w:r>
        <w:rPr>
          <w:rFonts w:ascii="Arial" w:hAnsi="Arial" w:cs="Arial"/>
          <w:b/>
          <w:sz w:val="24"/>
          <w:szCs w:val="24"/>
        </w:rPr>
        <w:t>Erklärung zur Entbindung von der Schweigepflicht:</w:t>
      </w:r>
    </w:p>
    <w:p w14:paraId="57940ED4" w14:textId="77777777" w:rsidR="00352E03" w:rsidRDefault="00352E03" w:rsidP="00352E03">
      <w:pPr>
        <w:rPr>
          <w:rFonts w:ascii="Arial" w:hAnsi="Arial" w:cs="Arial"/>
        </w:rPr>
      </w:pPr>
    </w:p>
    <w:p w14:paraId="6609C842" w14:textId="77777777" w:rsidR="00352E03" w:rsidRDefault="00352E03" w:rsidP="00352E03">
      <w:pPr>
        <w:rPr>
          <w:rFonts w:ascii="Arial" w:hAnsi="Arial" w:cs="Arial"/>
        </w:rPr>
      </w:pPr>
      <w:r>
        <w:rPr>
          <w:rFonts w:ascii="Arial" w:hAnsi="Arial" w:cs="Arial"/>
        </w:rPr>
        <w:t>Betreffend:</w:t>
      </w:r>
    </w:p>
    <w:p w14:paraId="205485BD" w14:textId="77777777" w:rsidR="00352E03" w:rsidRDefault="00352E03" w:rsidP="00352E03">
      <w:pPr>
        <w:rPr>
          <w:rFonts w:ascii="Arial" w:hAnsi="Arial" w:cs="Arial"/>
        </w:rPr>
      </w:pPr>
    </w:p>
    <w:p w14:paraId="659B5D81" w14:textId="77777777" w:rsidR="00352E03" w:rsidRDefault="00352E03" w:rsidP="00352E03">
      <w:pPr>
        <w:rPr>
          <w:rFonts w:ascii="Arial" w:hAnsi="Arial" w:cs="Arial"/>
        </w:rPr>
      </w:pPr>
      <w:r>
        <w:rPr>
          <w:rFonts w:ascii="Arial" w:hAnsi="Arial" w:cs="Arial"/>
        </w:rPr>
        <w:t>_________________________________</w:t>
      </w:r>
      <w:r>
        <w:rPr>
          <w:rFonts w:ascii="Arial" w:hAnsi="Arial" w:cs="Arial"/>
        </w:rPr>
        <w:tab/>
      </w:r>
      <w:r>
        <w:rPr>
          <w:rFonts w:ascii="Arial" w:hAnsi="Arial" w:cs="Arial"/>
        </w:rPr>
        <w:tab/>
        <w:t>_____________</w:t>
      </w:r>
    </w:p>
    <w:p w14:paraId="145F0066" w14:textId="77777777" w:rsidR="00352E03" w:rsidRDefault="00352E03" w:rsidP="00352E03">
      <w:pPr>
        <w:rPr>
          <w:rFonts w:ascii="Arial" w:hAnsi="Arial" w:cs="Arial"/>
          <w:i/>
          <w:iCs/>
        </w:rPr>
      </w:pPr>
      <w:r>
        <w:rPr>
          <w:rFonts w:ascii="Arial" w:hAnsi="Arial" w:cs="Arial"/>
          <w:i/>
          <w:iCs/>
        </w:rPr>
        <w:t xml:space="preserve">(Name, Vorname Betroffene*r) </w:t>
      </w:r>
      <w:r>
        <w:rPr>
          <w:rFonts w:ascii="Arial" w:hAnsi="Arial" w:cs="Arial"/>
          <w:i/>
          <w:iCs/>
        </w:rPr>
        <w:tab/>
      </w:r>
      <w:r>
        <w:rPr>
          <w:rFonts w:ascii="Arial" w:hAnsi="Arial" w:cs="Arial"/>
          <w:i/>
          <w:iCs/>
        </w:rPr>
        <w:tab/>
      </w:r>
      <w:r>
        <w:rPr>
          <w:rFonts w:ascii="Arial" w:hAnsi="Arial" w:cs="Arial"/>
          <w:i/>
          <w:iCs/>
        </w:rPr>
        <w:tab/>
        <w:t>(geb. am)</w:t>
      </w:r>
    </w:p>
    <w:p w14:paraId="1B9EF710" w14:textId="77777777" w:rsidR="00352E03" w:rsidRDefault="00352E03" w:rsidP="00352E03">
      <w:pPr>
        <w:rPr>
          <w:rFonts w:ascii="Arial" w:hAnsi="Arial" w:cs="Arial"/>
        </w:rPr>
      </w:pPr>
    </w:p>
    <w:p w14:paraId="3C78E885" w14:textId="77777777" w:rsidR="00352E03" w:rsidRDefault="00352E03" w:rsidP="00352E03">
      <w:pPr>
        <w:rPr>
          <w:rFonts w:ascii="Arial" w:hAnsi="Arial" w:cs="Arial"/>
        </w:rPr>
      </w:pPr>
      <w:r>
        <w:rPr>
          <w:rFonts w:ascii="Arial" w:hAnsi="Arial" w:cs="Arial"/>
        </w:rPr>
        <w:t>Hiermit entbinde/n ich/wir</w:t>
      </w:r>
    </w:p>
    <w:p w14:paraId="057D09A4" w14:textId="77777777" w:rsidR="00352E03" w:rsidRDefault="00352E03" w:rsidP="00352E03">
      <w:pPr>
        <w:rPr>
          <w:rFonts w:ascii="Arial" w:hAnsi="Arial" w:cs="Arial"/>
        </w:rPr>
      </w:pPr>
    </w:p>
    <w:p w14:paraId="28E78B75" w14:textId="77777777" w:rsidR="00352E03" w:rsidRDefault="00352E03" w:rsidP="00352E03">
      <w:pPr>
        <w:rPr>
          <w:rFonts w:ascii="Arial" w:hAnsi="Arial" w:cs="Arial"/>
        </w:rPr>
      </w:pPr>
      <w:r>
        <w:rPr>
          <w:rFonts w:ascii="Arial" w:hAnsi="Arial" w:cs="Arial"/>
        </w:rPr>
        <w:t>__________________________________________________________________________</w:t>
      </w:r>
    </w:p>
    <w:p w14:paraId="55DDC7CB" w14:textId="77777777" w:rsidR="00352E03" w:rsidRDefault="00352E03" w:rsidP="00352E03">
      <w:pPr>
        <w:rPr>
          <w:rFonts w:ascii="Arial" w:hAnsi="Arial" w:cs="Arial"/>
          <w:i/>
          <w:iCs/>
        </w:rPr>
      </w:pPr>
      <w:r>
        <w:rPr>
          <w:rFonts w:ascii="Arial" w:hAnsi="Arial" w:cs="Arial"/>
          <w:i/>
          <w:iCs/>
        </w:rPr>
        <w:t>(Name, Vorname Betroffene*r)</w:t>
      </w:r>
    </w:p>
    <w:p w14:paraId="38468ABE" w14:textId="77777777" w:rsidR="00352E03" w:rsidRDefault="00352E03" w:rsidP="00352E03">
      <w:pPr>
        <w:rPr>
          <w:rFonts w:ascii="Arial" w:hAnsi="Arial" w:cs="Arial"/>
        </w:rPr>
      </w:pPr>
    </w:p>
    <w:p w14:paraId="05456641" w14:textId="77777777" w:rsidR="00352E03" w:rsidRDefault="00352E03" w:rsidP="00352E03">
      <w:pPr>
        <w:rPr>
          <w:rFonts w:ascii="Arial" w:hAnsi="Arial" w:cs="Arial"/>
        </w:rPr>
      </w:pPr>
      <w:r>
        <w:rPr>
          <w:rFonts w:ascii="Arial" w:hAnsi="Arial" w:cs="Arial"/>
        </w:rPr>
        <w:t>__________________________________________________________________________</w:t>
      </w:r>
    </w:p>
    <w:p w14:paraId="52708D2D" w14:textId="77777777" w:rsidR="00352E03" w:rsidRDefault="00352E03" w:rsidP="00352E03">
      <w:pPr>
        <w:rPr>
          <w:rFonts w:ascii="Arial" w:hAnsi="Arial" w:cs="Arial"/>
          <w:i/>
          <w:iCs/>
        </w:rPr>
      </w:pPr>
      <w:r>
        <w:rPr>
          <w:rFonts w:ascii="Arial" w:hAnsi="Arial" w:cs="Arial"/>
          <w:i/>
          <w:iCs/>
        </w:rPr>
        <w:t>(Ggf. Name, Vorname Inhaber*in der Personensorgeberechtigung)</w:t>
      </w:r>
      <w:r>
        <w:rPr>
          <w:rStyle w:val="Endnotenzeichen"/>
          <w:rFonts w:ascii="Arial" w:hAnsi="Arial" w:cs="Arial"/>
          <w:i/>
          <w:iCs/>
        </w:rPr>
        <w:endnoteReference w:id="1"/>
      </w:r>
    </w:p>
    <w:p w14:paraId="42E4CEB7" w14:textId="77777777" w:rsidR="00352E03" w:rsidRDefault="00352E03" w:rsidP="00352E03">
      <w:pPr>
        <w:rPr>
          <w:rFonts w:ascii="Arial" w:hAnsi="Arial" w:cs="Arial"/>
        </w:rPr>
      </w:pPr>
    </w:p>
    <w:p w14:paraId="5EDB1460" w14:textId="77777777" w:rsidR="00352E03" w:rsidRDefault="00352E03" w:rsidP="00352E03">
      <w:pPr>
        <w:rPr>
          <w:rFonts w:ascii="Arial" w:hAnsi="Arial" w:cs="Arial"/>
        </w:rPr>
      </w:pPr>
      <w:r>
        <w:rPr>
          <w:rFonts w:ascii="Arial" w:hAnsi="Arial" w:cs="Arial"/>
        </w:rPr>
        <w:t>__________________________________________________________________________</w:t>
      </w:r>
    </w:p>
    <w:p w14:paraId="15A9952C" w14:textId="77777777" w:rsidR="00352E03" w:rsidRDefault="00352E03" w:rsidP="00352E03">
      <w:pPr>
        <w:rPr>
          <w:rFonts w:ascii="Arial" w:hAnsi="Arial" w:cs="Arial"/>
          <w:i/>
          <w:iCs/>
        </w:rPr>
      </w:pPr>
      <w:r>
        <w:rPr>
          <w:rFonts w:ascii="Arial" w:hAnsi="Arial" w:cs="Arial"/>
          <w:i/>
          <w:iCs/>
        </w:rPr>
        <w:t>(Ggf. Name, Vorname Betreuer*in)</w:t>
      </w:r>
      <w:r>
        <w:rPr>
          <w:rStyle w:val="Endnotenzeichen"/>
          <w:rFonts w:ascii="Arial" w:hAnsi="Arial" w:cs="Arial"/>
          <w:i/>
          <w:iCs/>
        </w:rPr>
        <w:endnoteReference w:id="2"/>
      </w:r>
    </w:p>
    <w:p w14:paraId="25CC7AD9" w14:textId="77777777" w:rsidR="00352E03" w:rsidRDefault="00352E03" w:rsidP="00352E03">
      <w:pPr>
        <w:rPr>
          <w:rFonts w:ascii="Arial" w:hAnsi="Arial" w:cs="Arial"/>
        </w:rPr>
      </w:pPr>
      <w:r>
        <w:rPr>
          <w:rFonts w:ascii="Arial" w:hAnsi="Arial" w:cs="Arial"/>
        </w:rPr>
        <w:t>Frau/Herrn</w:t>
      </w:r>
    </w:p>
    <w:p w14:paraId="3091A3B6" w14:textId="77777777" w:rsidR="00352E03" w:rsidRDefault="00352E03" w:rsidP="00352E03">
      <w:pPr>
        <w:rPr>
          <w:rFonts w:ascii="Arial" w:hAnsi="Arial" w:cs="Arial"/>
        </w:rPr>
      </w:pPr>
    </w:p>
    <w:p w14:paraId="5E423E87" w14:textId="77777777" w:rsidR="00352E03" w:rsidRDefault="00352E03" w:rsidP="00352E03">
      <w:pPr>
        <w:rPr>
          <w:rFonts w:ascii="Arial" w:hAnsi="Arial" w:cs="Arial"/>
        </w:rPr>
      </w:pPr>
      <w:r>
        <w:rPr>
          <w:rFonts w:ascii="Arial" w:hAnsi="Arial" w:cs="Arial"/>
        </w:rPr>
        <w:t>__________________________________________________________________________</w:t>
      </w:r>
    </w:p>
    <w:p w14:paraId="2E65B0D6" w14:textId="77777777" w:rsidR="00352E03" w:rsidRDefault="00352E03" w:rsidP="00352E03">
      <w:pPr>
        <w:rPr>
          <w:rFonts w:ascii="Arial" w:hAnsi="Arial" w:cs="Arial"/>
          <w:i/>
          <w:iCs/>
        </w:rPr>
      </w:pPr>
      <w:r>
        <w:rPr>
          <w:rFonts w:ascii="Arial" w:hAnsi="Arial" w:cs="Arial"/>
          <w:i/>
          <w:iCs/>
        </w:rPr>
        <w:t>(Name, Vorname der/des Mitarbeitenden) von (Name der Einrichtung)</w:t>
      </w:r>
    </w:p>
    <w:p w14:paraId="0E3DDBE2" w14:textId="77777777" w:rsidR="00352E03" w:rsidRDefault="00352E03" w:rsidP="00352E03">
      <w:pPr>
        <w:rPr>
          <w:rFonts w:ascii="Arial" w:hAnsi="Arial" w:cs="Arial"/>
        </w:rPr>
      </w:pPr>
    </w:p>
    <w:p w14:paraId="75EF2E65" w14:textId="529E71F6" w:rsidR="00352E03" w:rsidRDefault="00352E03" w:rsidP="00352E03">
      <w:pPr>
        <w:rPr>
          <w:rFonts w:ascii="Arial" w:hAnsi="Arial" w:cs="Arial"/>
        </w:rPr>
      </w:pPr>
      <w:r>
        <w:rPr>
          <w:rFonts w:ascii="Arial" w:hAnsi="Arial" w:cs="Arial"/>
        </w:rPr>
        <w:t>gegenüber der Meldestelle der</w:t>
      </w:r>
    </w:p>
    <w:p w14:paraId="73D3C3B0" w14:textId="77777777" w:rsidR="00352E03" w:rsidRDefault="00352E03" w:rsidP="00352E03">
      <w:pPr>
        <w:rPr>
          <w:rFonts w:ascii="Arial" w:hAnsi="Arial" w:cs="Arial"/>
        </w:rPr>
      </w:pPr>
      <w:r>
        <w:rPr>
          <w:rFonts w:ascii="Arial" w:hAnsi="Arial" w:cs="Arial"/>
        </w:rPr>
        <w:t>__________________________________________________________________________</w:t>
      </w:r>
    </w:p>
    <w:p w14:paraId="1E071F77" w14:textId="77777777" w:rsidR="00352E03" w:rsidRDefault="00352E03" w:rsidP="00352E03">
      <w:pPr>
        <w:rPr>
          <w:rFonts w:ascii="Arial" w:hAnsi="Arial" w:cs="Arial"/>
          <w:i/>
          <w:iCs/>
        </w:rPr>
      </w:pPr>
      <w:r>
        <w:rPr>
          <w:rFonts w:ascii="Arial" w:hAnsi="Arial" w:cs="Arial"/>
          <w:i/>
          <w:iCs/>
        </w:rPr>
        <w:t>(Körperschaft als Trägerin der Meldestelle)</w:t>
      </w:r>
      <w:r>
        <w:rPr>
          <w:rStyle w:val="Endnotenzeichen"/>
          <w:rFonts w:ascii="Arial" w:hAnsi="Arial" w:cs="Arial"/>
          <w:i/>
          <w:iCs/>
        </w:rPr>
        <w:endnoteReference w:id="3"/>
      </w:r>
    </w:p>
    <w:p w14:paraId="124EDAB2" w14:textId="77777777" w:rsidR="00352E03" w:rsidRDefault="00352E03" w:rsidP="00352E03">
      <w:pPr>
        <w:rPr>
          <w:rFonts w:ascii="Arial" w:hAnsi="Arial" w:cs="Arial"/>
        </w:rPr>
      </w:pPr>
      <w:r>
        <w:rPr>
          <w:rFonts w:ascii="Arial" w:hAnsi="Arial" w:cs="Arial"/>
        </w:rPr>
        <w:t>von der Schweigepflicht.</w:t>
      </w:r>
    </w:p>
    <w:p w14:paraId="7628968F" w14:textId="77777777" w:rsidR="00352E03" w:rsidRDefault="00352E03" w:rsidP="00352E03">
      <w:pPr>
        <w:rPr>
          <w:rFonts w:ascii="Arial" w:hAnsi="Arial" w:cs="Arial"/>
        </w:rPr>
      </w:pPr>
    </w:p>
    <w:p w14:paraId="0E24D920" w14:textId="77777777" w:rsidR="00352E03" w:rsidRDefault="00352E03" w:rsidP="00352E03">
      <w:pPr>
        <w:jc w:val="both"/>
        <w:rPr>
          <w:rFonts w:ascii="Arial" w:hAnsi="Arial" w:cs="Arial"/>
          <w:highlight w:val="yellow"/>
        </w:rPr>
      </w:pPr>
      <w:r>
        <w:rPr>
          <w:rFonts w:ascii="Arial" w:hAnsi="Arial" w:cs="Arial"/>
        </w:rPr>
        <w:t>Diese Erklärung dient dem Zweck, dass das anvertraute oder bekannt gewordene Geheimnis an die Meldestelle offenbart werden kann und diese das Geheimnis an die Verantwortlichen für Maßnahmen zur Aufklärung eines Verdachts auf sexualisierte Gewalt und zum Schutz vor sexualisierter Gewalt (Intervention) weiterleiten kann. Dies kann umfassen, dass mit der  beschuldigten Person sowie Zeuginnen und Zeugen über das Geheimnis gesprochen und es für Interventionsmaßnahmen verwendet wird.</w:t>
      </w:r>
      <w:r>
        <w:rPr>
          <w:rStyle w:val="Endnotenzeichen"/>
          <w:rFonts w:ascii="Arial" w:hAnsi="Arial" w:cs="Arial"/>
        </w:rPr>
        <w:endnoteReference w:id="4"/>
      </w:r>
    </w:p>
    <w:p w14:paraId="36AA46C4" w14:textId="77777777" w:rsidR="00352E03" w:rsidRDefault="00352E03" w:rsidP="00352E03">
      <w:pPr>
        <w:jc w:val="both"/>
        <w:rPr>
          <w:rFonts w:ascii="Arial" w:hAnsi="Arial" w:cs="Arial"/>
        </w:rPr>
      </w:pPr>
    </w:p>
    <w:p w14:paraId="3D699223" w14:textId="77777777" w:rsidR="00352E03" w:rsidRDefault="00352E03" w:rsidP="00352E03">
      <w:pPr>
        <w:jc w:val="both"/>
        <w:rPr>
          <w:rFonts w:ascii="Arial" w:hAnsi="Arial" w:cs="Arial"/>
        </w:rPr>
      </w:pPr>
      <w:r>
        <w:rPr>
          <w:rFonts w:ascii="Arial" w:hAnsi="Arial" w:cs="Arial"/>
        </w:rPr>
        <w:t>Ich bin/wird sind damit einverstanden, dass die Meldestelle den Inhalt an die Verantwortlichen für die Aufklärung eines Verdachts auf Verstoß gegen das Abstinenzgebotes oder auf sexualisierte Gewalt und Intervention offenbart, diese es für diese Aufgaben verwenden und sich auch untereinander austauschen. Die Personen sind ggf. keine Berufsgeheimnisträgerinnen- und -träger. Sie unterliegen aber der kirchlichen Verschwiegenheitspflicht und den gesetzlichen Bestimmungen zum Datenschutz.</w:t>
      </w:r>
    </w:p>
    <w:p w14:paraId="161826C1" w14:textId="77777777" w:rsidR="00352E03" w:rsidRDefault="00352E03" w:rsidP="00352E03">
      <w:pPr>
        <w:rPr>
          <w:rFonts w:ascii="Arial" w:hAnsi="Arial" w:cs="Arial"/>
        </w:rPr>
      </w:pPr>
    </w:p>
    <w:p w14:paraId="37936C04" w14:textId="77777777" w:rsidR="00352E03" w:rsidRDefault="00352E03" w:rsidP="00352E03">
      <w:pPr>
        <w:rPr>
          <w:rFonts w:ascii="Arial" w:hAnsi="Arial" w:cs="Arial"/>
        </w:rPr>
      </w:pPr>
      <w:r>
        <w:rPr>
          <w:rFonts w:ascii="Arial" w:hAnsi="Arial" w:cs="Arial"/>
        </w:rPr>
        <w:t>Die Verantwortlichen sind</w:t>
      </w:r>
      <w:r>
        <w:rPr>
          <w:rStyle w:val="Endnotenzeichen"/>
          <w:rFonts w:ascii="Arial" w:hAnsi="Arial" w:cs="Arial"/>
        </w:rPr>
        <w:endnoteReference w:id="5"/>
      </w:r>
    </w:p>
    <w:p w14:paraId="2DA3AE3F" w14:textId="77777777" w:rsidR="00352E03" w:rsidRDefault="00352E03" w:rsidP="00352E03">
      <w:pPr>
        <w:rPr>
          <w:rFonts w:ascii="Arial" w:hAnsi="Arial" w:cs="Arial"/>
        </w:rPr>
      </w:pPr>
      <w:r>
        <w:rPr>
          <w:rFonts w:ascii="Arial" w:hAnsi="Arial" w:cs="Arial"/>
        </w:rPr>
        <w:t>_______________________________________________,</w:t>
      </w:r>
      <w:r>
        <w:rPr>
          <w:rFonts w:ascii="Arial" w:hAnsi="Arial" w:cs="Arial"/>
        </w:rPr>
        <w:br/>
      </w:r>
    </w:p>
    <w:p w14:paraId="7B6063BA" w14:textId="77777777" w:rsidR="00352E03" w:rsidRDefault="00352E03" w:rsidP="00352E03">
      <w:pPr>
        <w:rPr>
          <w:rFonts w:ascii="Arial" w:hAnsi="Arial" w:cs="Arial"/>
        </w:rPr>
      </w:pPr>
      <w:r>
        <w:rPr>
          <w:rFonts w:ascii="Arial" w:hAnsi="Arial" w:cs="Arial"/>
        </w:rPr>
        <w:t>_______________________________________________,</w:t>
      </w:r>
      <w:r>
        <w:rPr>
          <w:rFonts w:ascii="Arial" w:hAnsi="Arial" w:cs="Arial"/>
        </w:rPr>
        <w:br/>
      </w:r>
    </w:p>
    <w:p w14:paraId="3BDEC34B" w14:textId="77777777" w:rsidR="00352E03" w:rsidRDefault="00352E03" w:rsidP="00352E03">
      <w:pPr>
        <w:rPr>
          <w:rFonts w:ascii="Arial" w:hAnsi="Arial" w:cs="Arial"/>
        </w:rPr>
      </w:pPr>
      <w:r>
        <w:rPr>
          <w:rFonts w:ascii="Arial" w:hAnsi="Arial" w:cs="Arial"/>
        </w:rPr>
        <w:t>_______________________________________________,</w:t>
      </w:r>
      <w:r>
        <w:rPr>
          <w:rFonts w:ascii="Arial" w:hAnsi="Arial" w:cs="Arial"/>
        </w:rPr>
        <w:br/>
      </w:r>
    </w:p>
    <w:p w14:paraId="6BF6DD4C" w14:textId="77777777" w:rsidR="00352E03" w:rsidRDefault="00352E03" w:rsidP="00352E03">
      <w:pPr>
        <w:rPr>
          <w:rFonts w:ascii="Arial" w:hAnsi="Arial" w:cs="Arial"/>
        </w:rPr>
      </w:pPr>
      <w:r>
        <w:rPr>
          <w:rFonts w:ascii="Arial" w:hAnsi="Arial" w:cs="Arial"/>
        </w:rPr>
        <w:t>_______________________________________________.</w:t>
      </w:r>
      <w:r>
        <w:rPr>
          <w:rFonts w:ascii="Arial" w:hAnsi="Arial" w:cs="Arial"/>
        </w:rPr>
        <w:br/>
      </w:r>
    </w:p>
    <w:p w14:paraId="7894B0A1" w14:textId="77777777" w:rsidR="00352E03" w:rsidRDefault="00352E03" w:rsidP="00352E03">
      <w:pPr>
        <w:pBdr>
          <w:bottom w:val="single" w:sz="12" w:space="1" w:color="auto"/>
        </w:pBdr>
        <w:rPr>
          <w:rFonts w:ascii="Arial" w:hAnsi="Arial" w:cs="Arial"/>
        </w:rPr>
      </w:pPr>
      <w:r>
        <w:rPr>
          <w:rFonts w:ascii="Arial" w:hAnsi="Arial" w:cs="Arial"/>
        </w:rPr>
        <w:t>Die Entbindung von der Schweigepflicht betrifft folgende Inhalte (anvertrautes Geheimnis)</w:t>
      </w:r>
      <w:r>
        <w:rPr>
          <w:rStyle w:val="Endnotenzeichen"/>
          <w:rFonts w:ascii="Arial" w:hAnsi="Arial" w:cs="Arial"/>
        </w:rPr>
        <w:endnoteReference w:id="6"/>
      </w:r>
      <w:r>
        <w:rPr>
          <w:rFonts w:ascii="Arial" w:hAnsi="Arial" w:cs="Arial"/>
        </w:rPr>
        <w:t xml:space="preserve">: </w:t>
      </w:r>
    </w:p>
    <w:p w14:paraId="7B4912C9" w14:textId="77777777" w:rsidR="00352E03" w:rsidRDefault="00352E03" w:rsidP="00352E03">
      <w:pPr>
        <w:pBdr>
          <w:bottom w:val="single" w:sz="12" w:space="1" w:color="auto"/>
        </w:pBdr>
        <w:rPr>
          <w:rFonts w:ascii="Arial" w:hAnsi="Arial" w:cs="Arial"/>
        </w:rPr>
      </w:pPr>
    </w:p>
    <w:p w14:paraId="3D62A46D" w14:textId="77777777" w:rsidR="00352E03" w:rsidRDefault="00352E03" w:rsidP="00352E03">
      <w:pPr>
        <w:rPr>
          <w:rFonts w:ascii="Arial" w:hAnsi="Arial" w:cs="Arial"/>
        </w:rPr>
      </w:pPr>
    </w:p>
    <w:p w14:paraId="0C4AC9BC" w14:textId="77777777" w:rsidR="00352E03" w:rsidRDefault="00352E03" w:rsidP="00352E03">
      <w:pPr>
        <w:rPr>
          <w:rFonts w:ascii="Arial" w:hAnsi="Arial" w:cs="Arial"/>
        </w:rPr>
      </w:pPr>
      <w:r>
        <w:rPr>
          <w:rFonts w:ascii="Arial" w:hAnsi="Arial" w:cs="Arial"/>
        </w:rPr>
        <w:t>Mir ist bekannt, dass ich diese Erklärung zur Entbindung von der Schweigepflicht jederzeit mit Wirkung für die Zukunft widerrufen kann.</w:t>
      </w:r>
    </w:p>
    <w:p w14:paraId="5E7C6EA0" w14:textId="77777777" w:rsidR="00352E03" w:rsidRDefault="00352E03" w:rsidP="00352E03">
      <w:pPr>
        <w:pBdr>
          <w:bottom w:val="single" w:sz="12" w:space="1" w:color="auto"/>
        </w:pBdr>
        <w:rPr>
          <w:rFonts w:ascii="Arial" w:hAnsi="Arial" w:cs="Arial"/>
        </w:rPr>
      </w:pPr>
    </w:p>
    <w:p w14:paraId="66ACDDD1" w14:textId="77777777" w:rsidR="00352E03" w:rsidRDefault="00352E03" w:rsidP="00352E03">
      <w:pPr>
        <w:rPr>
          <w:rFonts w:ascii="Arial" w:hAnsi="Arial" w:cs="Arial"/>
          <w:i/>
          <w:iCs/>
        </w:rPr>
      </w:pPr>
      <w:r>
        <w:rPr>
          <w:rFonts w:ascii="Arial" w:hAnsi="Arial" w:cs="Arial"/>
          <w:i/>
          <w:iCs/>
        </w:rPr>
        <w:t xml:space="preserve">Ort, Datum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ggf. Unterschrift Betroffene*r</w:t>
      </w:r>
    </w:p>
    <w:p w14:paraId="10C69822" w14:textId="77777777" w:rsidR="00352E03" w:rsidRDefault="00352E03" w:rsidP="00352E03">
      <w:pPr>
        <w:pBdr>
          <w:bottom w:val="single" w:sz="12" w:space="1" w:color="auto"/>
        </w:pBdr>
        <w:rPr>
          <w:rFonts w:ascii="Arial" w:hAnsi="Arial" w:cs="Arial"/>
        </w:rPr>
      </w:pPr>
    </w:p>
    <w:p w14:paraId="2DC717D6" w14:textId="77777777" w:rsidR="00352E03" w:rsidRDefault="00352E03" w:rsidP="00352E03">
      <w:pPr>
        <w:rPr>
          <w:rFonts w:ascii="Arial" w:hAnsi="Arial" w:cs="Arial"/>
          <w:i/>
          <w:iCs/>
        </w:rPr>
      </w:pPr>
      <w:r>
        <w:rPr>
          <w:rFonts w:ascii="Arial" w:hAnsi="Arial" w:cs="Arial"/>
          <w:i/>
          <w:iCs/>
        </w:rPr>
        <w:t xml:space="preserve">Ort, Datum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ggf. Unterschrift Sorgeberechtigte/r 1</w:t>
      </w:r>
    </w:p>
    <w:p w14:paraId="49EA2B28" w14:textId="77777777" w:rsidR="00352E03" w:rsidRDefault="00352E03" w:rsidP="00352E03">
      <w:pPr>
        <w:rPr>
          <w:rFonts w:ascii="Arial" w:hAnsi="Arial" w:cs="Arial"/>
        </w:rPr>
      </w:pPr>
    </w:p>
    <w:p w14:paraId="37868323" w14:textId="77777777" w:rsidR="00352E03" w:rsidRDefault="00352E03" w:rsidP="00352E03">
      <w:pPr>
        <w:rPr>
          <w:rFonts w:ascii="Arial" w:hAnsi="Arial" w:cs="Arial"/>
        </w:rPr>
      </w:pPr>
      <w:r>
        <w:rPr>
          <w:rFonts w:ascii="Arial" w:hAnsi="Arial" w:cs="Arial"/>
        </w:rPr>
        <w:t>__________________________________________________________________________</w:t>
      </w:r>
    </w:p>
    <w:p w14:paraId="3E6194E1" w14:textId="77777777" w:rsidR="00352E03" w:rsidRDefault="00352E03" w:rsidP="00352E03">
      <w:pPr>
        <w:rPr>
          <w:rFonts w:ascii="Arial" w:hAnsi="Arial" w:cs="Arial"/>
          <w:i/>
          <w:iCs/>
        </w:rPr>
      </w:pPr>
      <w:r>
        <w:rPr>
          <w:rFonts w:ascii="Arial" w:hAnsi="Arial" w:cs="Arial"/>
          <w:i/>
          <w:iCs/>
        </w:rPr>
        <w:t>Ort, Datum</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ggf. Unterschrift Sorgeberechtigte/r 2</w:t>
      </w:r>
    </w:p>
    <w:p w14:paraId="40995A4C" w14:textId="77777777" w:rsidR="00352E03" w:rsidRDefault="00352E03" w:rsidP="00352E03">
      <w:pPr>
        <w:rPr>
          <w:rFonts w:ascii="Arial" w:hAnsi="Arial" w:cs="Arial"/>
        </w:rPr>
      </w:pPr>
    </w:p>
    <w:p w14:paraId="5629F84A" w14:textId="77777777" w:rsidR="00352E03" w:rsidRDefault="00352E03" w:rsidP="00352E03">
      <w:pPr>
        <w:rPr>
          <w:rFonts w:ascii="Arial" w:hAnsi="Arial" w:cs="Arial"/>
        </w:rPr>
      </w:pPr>
      <w:r>
        <w:rPr>
          <w:rFonts w:ascii="Arial" w:hAnsi="Arial" w:cs="Arial"/>
        </w:rPr>
        <w:t>__________________________________________________________________________</w:t>
      </w:r>
    </w:p>
    <w:p w14:paraId="23271131" w14:textId="77777777" w:rsidR="00352E03" w:rsidRDefault="00352E03" w:rsidP="00352E03">
      <w:pPr>
        <w:rPr>
          <w:rFonts w:ascii="Arial" w:hAnsi="Arial" w:cs="Arial"/>
          <w:i/>
          <w:iCs/>
        </w:rPr>
      </w:pPr>
      <w:r>
        <w:rPr>
          <w:rFonts w:ascii="Arial" w:hAnsi="Arial" w:cs="Arial"/>
          <w:i/>
          <w:iCs/>
        </w:rPr>
        <w:t>Ort, Datum</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ggf. Unterschrift Betreuer*in</w:t>
      </w:r>
    </w:p>
    <w:p w14:paraId="2CCB4444" w14:textId="77777777" w:rsidR="00352E03" w:rsidRDefault="00352E03" w:rsidP="00352E03">
      <w:pPr>
        <w:rPr>
          <w:rFonts w:ascii="Arial" w:hAnsi="Arial" w:cs="Arial"/>
        </w:rPr>
      </w:pPr>
    </w:p>
    <w:p w14:paraId="244FB0F1" w14:textId="77777777" w:rsidR="00352E03" w:rsidRPr="004A463E" w:rsidRDefault="00352E03" w:rsidP="004A463E"/>
    <w:sectPr w:rsidR="00352E03" w:rsidRPr="004A463E" w:rsidSect="0078273B">
      <w:headerReference w:type="default" r:id="rId33"/>
      <w:footerReference w:type="default" r:id="rId34"/>
      <w:pgSz w:w="11906" w:h="16838"/>
      <w:pgMar w:top="1417" w:right="1417" w:bottom="1134" w:left="1417"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9C1C27" w16cid:durableId="29F98807"/>
  <w16cid:commentId w16cid:paraId="077FAFFD" w16cid:durableId="29FAE062"/>
  <w16cid:commentId w16cid:paraId="4FF0CEA5" w16cid:durableId="29F981D8"/>
  <w16cid:commentId w16cid:paraId="2FDB610A" w16cid:durableId="29F98D56"/>
  <w16cid:commentId w16cid:paraId="0E268DC9" w16cid:durableId="29F990BB"/>
  <w16cid:commentId w16cid:paraId="52D9497E" w16cid:durableId="29FAD1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058C6" w14:textId="77777777" w:rsidR="00202E73" w:rsidRDefault="00202E73" w:rsidP="00797367">
      <w:pPr>
        <w:spacing w:after="0" w:line="240" w:lineRule="auto"/>
      </w:pPr>
      <w:r>
        <w:separator/>
      </w:r>
    </w:p>
  </w:endnote>
  <w:endnote w:type="continuationSeparator" w:id="0">
    <w:p w14:paraId="5B49928B" w14:textId="77777777" w:rsidR="00202E73" w:rsidRDefault="00202E73" w:rsidP="00797367">
      <w:pPr>
        <w:spacing w:after="0" w:line="240" w:lineRule="auto"/>
      </w:pPr>
      <w:r>
        <w:continuationSeparator/>
      </w:r>
    </w:p>
  </w:endnote>
  <w:endnote w:id="1">
    <w:p w14:paraId="0D06B8C7" w14:textId="77777777" w:rsidR="00202E73" w:rsidRDefault="00202E73" w:rsidP="00352E03">
      <w:pPr>
        <w:jc w:val="both"/>
        <w:rPr>
          <w:rFonts w:ascii="Arial" w:hAnsi="Arial" w:cs="Arial"/>
        </w:rPr>
      </w:pPr>
      <w:r>
        <w:rPr>
          <w:rFonts w:ascii="Arial" w:hAnsi="Arial" w:cs="Arial"/>
        </w:rPr>
        <w:endnoteRef/>
      </w:r>
      <w:r>
        <w:rPr>
          <w:rFonts w:ascii="Arial" w:hAnsi="Arial" w:cs="Arial"/>
        </w:rPr>
        <w:t xml:space="preserve"> </w:t>
      </w:r>
      <w:r>
        <w:rPr>
          <w:rFonts w:ascii="Arial" w:hAnsi="Arial" w:cs="Arial"/>
          <w:b/>
          <w:bCs/>
        </w:rPr>
        <w:t>Inhaber*in der Personensorgeberechtigung</w:t>
      </w:r>
      <w:r>
        <w:rPr>
          <w:rFonts w:ascii="Arial" w:hAnsi="Arial" w:cs="Arial"/>
        </w:rPr>
        <w:t xml:space="preserve"> - Sofern die/der Minderjährige über die nötige Einsichtsfähigkeit verfügt, kann sie oder er die Erklärung allein unterschreiben. Eine feste Altersgrenze gibt es nicht, aber die/der Minderjährige sollte mindestens 12 Jahre alt sein; mit dem Erreichen des 14. Lebensjahr wird häufig ausreichende Einsichtsfähigkeit verbunden sein. Die Einschätzung trifft die Person, die sich die Erklärung ausstellen lässt. Bei Zweifeln über die Einwilligungsfähigkeit ist auch die Zustimmung beider Personensorgeberechtigten einzuholen.</w:t>
      </w:r>
    </w:p>
    <w:p w14:paraId="55EB5620" w14:textId="77777777" w:rsidR="00202E73" w:rsidRDefault="00202E73" w:rsidP="00352E03">
      <w:pPr>
        <w:jc w:val="both"/>
        <w:rPr>
          <w:rFonts w:ascii="Arial" w:hAnsi="Arial" w:cs="Arial"/>
        </w:rPr>
      </w:pPr>
      <w:r>
        <w:rPr>
          <w:rFonts w:ascii="Arial" w:hAnsi="Arial" w:cs="Arial"/>
        </w:rPr>
        <w:t xml:space="preserve">Leben die Eltern dauerhaft getrennt und steht ihnen die Personensorge gemeinsam zu müssen beide unterschreiben, da davon auszugehen ist, dass es sich um eine Angelegenheit von erheblicher Bedeutung für das Kind im Sinne von § 1687 BGB handelt. </w:t>
      </w:r>
    </w:p>
    <w:p w14:paraId="4053ED6E" w14:textId="77777777" w:rsidR="00202E73" w:rsidRDefault="00202E73" w:rsidP="00352E03">
      <w:pPr>
        <w:pStyle w:val="Endnotentext"/>
        <w:jc w:val="both"/>
        <w:rPr>
          <w:rFonts w:ascii="Arial" w:hAnsi="Arial" w:cs="Arial"/>
        </w:rPr>
      </w:pPr>
    </w:p>
  </w:endnote>
  <w:endnote w:id="2">
    <w:p w14:paraId="6EC86CB3" w14:textId="77777777" w:rsidR="00202E73" w:rsidRDefault="00202E73" w:rsidP="00352E03">
      <w:pPr>
        <w:pStyle w:val="Endnotentext"/>
        <w:jc w:val="both"/>
        <w:rPr>
          <w:rFonts w:ascii="Arial" w:hAnsi="Arial" w:cs="Arial"/>
        </w:rPr>
      </w:pPr>
      <w:r>
        <w:rPr>
          <w:rStyle w:val="Endnotenzeichen"/>
          <w:rFonts w:ascii="Arial" w:hAnsi="Arial" w:cs="Arial"/>
        </w:rPr>
        <w:endnoteRef/>
      </w:r>
      <w:r>
        <w:rPr>
          <w:rFonts w:ascii="Arial" w:hAnsi="Arial" w:cs="Arial"/>
        </w:rPr>
        <w:t xml:space="preserve"> </w:t>
      </w:r>
      <w:r>
        <w:rPr>
          <w:rFonts w:ascii="Arial" w:hAnsi="Arial" w:cs="Arial"/>
          <w:b/>
          <w:bCs/>
          <w:sz w:val="22"/>
          <w:szCs w:val="22"/>
        </w:rPr>
        <w:t>Betreuer*in</w:t>
      </w:r>
      <w:r>
        <w:rPr>
          <w:rFonts w:ascii="Arial" w:hAnsi="Arial" w:cs="Arial"/>
          <w:sz w:val="22"/>
          <w:szCs w:val="22"/>
        </w:rPr>
        <w:t xml:space="preserve"> - Die Bestellung einer*s rechtlichen Betreuers*in führt nach § 1823 BGB dazu, dass die/der Betreuer*in den Betreuten gerichtlich und außergerichtlich vertreten kann. Die Bestellung hat keine Auswirkungen auf die Geschäftsfähigkeit, daher ist immer zunächst die Unterschrift des Betreuten maßgeblich. Die/der Betreuer*in kann nur tätig werden, wenn der Betroffene entweder geschäftsunfähig ist, oder sein Wunsch zu einer erheblichen Gefährdung der Person oder des Vermögens führt (§ 1821 BGB Abs. 3 BGB). Daher ist die stellvertretende Erteilung einer Schweigepflichtsentbindung die Ausnahme. Sollte eine Erklärung stellvertretend abgeben werden, ist keine zusätzliche Unterschrift notwendig, aber wünschenswert.</w:t>
      </w:r>
    </w:p>
    <w:p w14:paraId="19FF03C5" w14:textId="77777777" w:rsidR="00202E73" w:rsidRDefault="00202E73" w:rsidP="00352E03">
      <w:pPr>
        <w:pStyle w:val="Endnotentext"/>
        <w:jc w:val="both"/>
        <w:rPr>
          <w:rFonts w:ascii="Arial" w:hAnsi="Arial" w:cs="Arial"/>
        </w:rPr>
      </w:pPr>
    </w:p>
  </w:endnote>
  <w:endnote w:id="3">
    <w:p w14:paraId="6740500A" w14:textId="77777777" w:rsidR="00202E73" w:rsidRDefault="00202E73" w:rsidP="00352E03">
      <w:pPr>
        <w:jc w:val="both"/>
        <w:rPr>
          <w:rFonts w:ascii="Arial" w:hAnsi="Arial" w:cs="Arial"/>
        </w:rPr>
      </w:pPr>
      <w:r>
        <w:rPr>
          <w:rStyle w:val="Endnotenzeichen"/>
          <w:rFonts w:ascii="Arial" w:hAnsi="Arial" w:cs="Arial"/>
        </w:rPr>
        <w:endnoteRef/>
      </w:r>
      <w:r>
        <w:rPr>
          <w:rFonts w:ascii="Arial" w:hAnsi="Arial" w:cs="Arial"/>
        </w:rPr>
        <w:t xml:space="preserve"> </w:t>
      </w:r>
      <w:r>
        <w:rPr>
          <w:rFonts w:ascii="Arial" w:hAnsi="Arial" w:cs="Arial"/>
          <w:b/>
          <w:bCs/>
        </w:rPr>
        <w:t>Körperschaft als Trägerin der Meldestelle</w:t>
      </w:r>
      <w:r>
        <w:rPr>
          <w:rFonts w:ascii="Arial" w:hAnsi="Arial" w:cs="Arial"/>
        </w:rPr>
        <w:t xml:space="preserve"> - Z.B. Evangelischen Kirche von Westfalen, Evangelischen Kirche im Rheinland.</w:t>
      </w:r>
    </w:p>
    <w:p w14:paraId="294B87AB" w14:textId="77777777" w:rsidR="00202E73" w:rsidRDefault="00202E73" w:rsidP="00352E03">
      <w:pPr>
        <w:jc w:val="both"/>
        <w:rPr>
          <w:rFonts w:ascii="Arial" w:hAnsi="Arial" w:cs="Arial"/>
        </w:rPr>
      </w:pPr>
    </w:p>
  </w:endnote>
  <w:endnote w:id="4">
    <w:p w14:paraId="51A08483" w14:textId="77777777" w:rsidR="00202E73" w:rsidRDefault="00202E73" w:rsidP="00352E03">
      <w:pPr>
        <w:jc w:val="both"/>
        <w:rPr>
          <w:rFonts w:ascii="Arial" w:hAnsi="Arial" w:cs="Arial"/>
        </w:rPr>
      </w:pPr>
      <w:r>
        <w:rPr>
          <w:rFonts w:ascii="Arial" w:hAnsi="Arial" w:cs="Arial"/>
        </w:rPr>
        <w:endnoteRef/>
      </w:r>
      <w:r>
        <w:rPr>
          <w:rFonts w:ascii="Arial" w:hAnsi="Arial" w:cs="Arial"/>
        </w:rPr>
        <w:t xml:space="preserve"> </w:t>
      </w:r>
      <w:r>
        <w:rPr>
          <w:rFonts w:ascii="Arial" w:hAnsi="Arial" w:cs="Arial"/>
          <w:b/>
          <w:bCs/>
        </w:rPr>
        <w:t>Weitere Aufgaben</w:t>
      </w:r>
      <w:r>
        <w:rPr>
          <w:rFonts w:ascii="Arial" w:hAnsi="Arial" w:cs="Arial"/>
        </w:rPr>
        <w:t xml:space="preserve"> der Meldestelle wie z.B. Prävention oder Aufarbeitung werden hier nicht aufgenommen. Dafür braucht es einer </w:t>
      </w:r>
      <w:r>
        <w:rPr>
          <w:rFonts w:ascii="Arial" w:hAnsi="Arial" w:cs="Arial"/>
          <w:b/>
          <w:bCs/>
        </w:rPr>
        <w:t>gesonderten Erklärung</w:t>
      </w:r>
      <w:r>
        <w:rPr>
          <w:rFonts w:ascii="Arial" w:hAnsi="Arial" w:cs="Arial"/>
        </w:rPr>
        <w:t>.</w:t>
      </w:r>
    </w:p>
    <w:p w14:paraId="160863D1" w14:textId="77777777" w:rsidR="00202E73" w:rsidRDefault="00202E73" w:rsidP="00352E03">
      <w:pPr>
        <w:jc w:val="both"/>
        <w:rPr>
          <w:rFonts w:ascii="Arial" w:hAnsi="Arial" w:cs="Arial"/>
          <w:sz w:val="12"/>
          <w:szCs w:val="12"/>
        </w:rPr>
      </w:pPr>
    </w:p>
  </w:endnote>
  <w:endnote w:id="5">
    <w:p w14:paraId="5AEA14AD" w14:textId="77777777" w:rsidR="00202E73" w:rsidRDefault="00202E73" w:rsidP="00352E03">
      <w:pPr>
        <w:jc w:val="both"/>
        <w:rPr>
          <w:rFonts w:ascii="Arial" w:hAnsi="Arial" w:cs="Arial"/>
        </w:rPr>
      </w:pPr>
      <w:r>
        <w:rPr>
          <w:rFonts w:ascii="Arial" w:hAnsi="Arial" w:cs="Arial"/>
        </w:rPr>
        <w:endnoteRef/>
      </w:r>
      <w:r>
        <w:rPr>
          <w:rFonts w:ascii="Arial" w:hAnsi="Arial" w:cs="Arial"/>
        </w:rPr>
        <w:t xml:space="preserve"> </w:t>
      </w:r>
      <w:r>
        <w:rPr>
          <w:rFonts w:ascii="Arial" w:hAnsi="Arial" w:cs="Arial"/>
          <w:b/>
          <w:bCs/>
        </w:rPr>
        <w:t>Verantwortliche für die Aufklärung und Intervention</w:t>
      </w:r>
      <w:r>
        <w:rPr>
          <w:rFonts w:ascii="Arial" w:hAnsi="Arial" w:cs="Arial"/>
        </w:rPr>
        <w:t xml:space="preserve"> - Hier Auswahl passend zur konkreten Konstellation treffen, z.B.</w:t>
      </w:r>
    </w:p>
    <w:p w14:paraId="61282330" w14:textId="77777777" w:rsidR="00202E73" w:rsidRDefault="00202E73" w:rsidP="00352E03">
      <w:pPr>
        <w:jc w:val="both"/>
        <w:rPr>
          <w:rFonts w:ascii="Arial" w:hAnsi="Arial" w:cs="Arial"/>
        </w:rPr>
      </w:pPr>
      <w:r>
        <w:rPr>
          <w:rFonts w:ascii="Arial" w:hAnsi="Arial" w:cs="Arial"/>
        </w:rPr>
        <w:t>- das Leitungsorgan ________________ (z.B. Presbyterium, Kreissynodalvorstand) der Kirchlichen Körperschaft _________________</w:t>
      </w:r>
    </w:p>
    <w:p w14:paraId="5BDAC952" w14:textId="77777777" w:rsidR="00202E73" w:rsidRDefault="00202E73" w:rsidP="00352E03">
      <w:pPr>
        <w:jc w:val="both"/>
        <w:rPr>
          <w:rFonts w:ascii="Arial" w:hAnsi="Arial" w:cs="Arial"/>
        </w:rPr>
      </w:pPr>
      <w:r>
        <w:rPr>
          <w:rFonts w:ascii="Arial" w:hAnsi="Arial" w:cs="Arial"/>
        </w:rPr>
        <w:t>- das Leitungsorgan ___________ (z.B. Geschäftsführung, Vorstand) der Einrichtung __________</w:t>
      </w:r>
    </w:p>
    <w:p w14:paraId="736A234E" w14:textId="77777777" w:rsidR="00202E73" w:rsidRDefault="00202E73" w:rsidP="00352E03">
      <w:pPr>
        <w:jc w:val="both"/>
        <w:rPr>
          <w:rFonts w:ascii="Arial" w:hAnsi="Arial" w:cs="Arial"/>
        </w:rPr>
      </w:pPr>
      <w:r>
        <w:rPr>
          <w:rFonts w:ascii="Arial" w:hAnsi="Arial" w:cs="Arial"/>
        </w:rPr>
        <w:t>- das zuständige Aufsichtsorgan (z.B. Superintendent*in, Kollegium des Landeskirchenamtes)</w:t>
      </w:r>
    </w:p>
    <w:p w14:paraId="49D96358" w14:textId="77777777" w:rsidR="00202E73" w:rsidRDefault="00202E73" w:rsidP="00352E03">
      <w:pPr>
        <w:jc w:val="both"/>
        <w:rPr>
          <w:rFonts w:ascii="Arial" w:hAnsi="Arial" w:cs="Arial"/>
        </w:rPr>
      </w:pPr>
      <w:r>
        <w:rPr>
          <w:rFonts w:ascii="Arial" w:hAnsi="Arial" w:cs="Arial"/>
        </w:rPr>
        <w:t>- das nach dem jeweiligen Schutzkonzept zuständige Interventionsteam</w:t>
      </w:r>
    </w:p>
    <w:p w14:paraId="33C4F21F" w14:textId="77777777" w:rsidR="00202E73" w:rsidRDefault="00202E73" w:rsidP="00352E03">
      <w:pPr>
        <w:jc w:val="both"/>
        <w:rPr>
          <w:rFonts w:ascii="Arial" w:hAnsi="Arial" w:cs="Arial"/>
        </w:rPr>
      </w:pPr>
      <w:r>
        <w:rPr>
          <w:rFonts w:ascii="Arial" w:hAnsi="Arial" w:cs="Arial"/>
        </w:rPr>
        <w:t>- ggf. Angabe von besonderen Absprachen</w:t>
      </w:r>
    </w:p>
    <w:p w14:paraId="25897039" w14:textId="77777777" w:rsidR="00202E73" w:rsidRDefault="00202E73" w:rsidP="00352E03">
      <w:pPr>
        <w:jc w:val="both"/>
        <w:rPr>
          <w:rFonts w:ascii="Arial" w:hAnsi="Arial" w:cs="Arial"/>
        </w:rPr>
      </w:pPr>
      <w:r>
        <w:rPr>
          <w:rFonts w:ascii="Arial" w:hAnsi="Arial" w:cs="Arial"/>
        </w:rPr>
        <w:t>Eine Weitergabe an die Staatsanwaltschaft oder Polizei wird nicht aufgenommen. In der Regel braucht es dafür eine gesonderte Erklärung.</w:t>
      </w:r>
    </w:p>
    <w:p w14:paraId="24A2EFD5" w14:textId="77777777" w:rsidR="00202E73" w:rsidRDefault="00202E73" w:rsidP="00352E03">
      <w:pPr>
        <w:jc w:val="both"/>
        <w:rPr>
          <w:rFonts w:ascii="Arial" w:hAnsi="Arial" w:cs="Arial"/>
        </w:rPr>
      </w:pPr>
    </w:p>
  </w:endnote>
  <w:endnote w:id="6">
    <w:p w14:paraId="19D78FE7" w14:textId="77777777" w:rsidR="00202E73" w:rsidRDefault="00202E73" w:rsidP="00352E03">
      <w:pPr>
        <w:jc w:val="both"/>
        <w:rPr>
          <w:rFonts w:ascii="Arial" w:hAnsi="Arial" w:cs="Arial"/>
        </w:rPr>
      </w:pPr>
      <w:r>
        <w:rPr>
          <w:rFonts w:ascii="Arial" w:hAnsi="Arial" w:cs="Arial"/>
        </w:rPr>
        <w:endnoteRef/>
      </w:r>
      <w:r>
        <w:rPr>
          <w:rFonts w:ascii="Arial" w:hAnsi="Arial" w:cs="Arial"/>
        </w:rPr>
        <w:t xml:space="preserve"> </w:t>
      </w:r>
      <w:r>
        <w:rPr>
          <w:rFonts w:ascii="Arial" w:hAnsi="Arial" w:cs="Arial"/>
          <w:b/>
          <w:bCs/>
        </w:rPr>
        <w:t>Anvertrautes Geheimnis</w:t>
      </w:r>
      <w:r>
        <w:rPr>
          <w:rFonts w:ascii="Arial" w:hAnsi="Arial" w:cs="Arial"/>
        </w:rPr>
        <w:t xml:space="preserve"> - Beschreibung kurz, abstrakt (z.B. sexualisierte Gewalt, Verstoß gegen Abstinenzgebot), zeitlich eingegrenzt (in der Zeit von … bis …), beteiligte Personen.</w:t>
      </w:r>
    </w:p>
    <w:p w14:paraId="7DB85C5E" w14:textId="77777777" w:rsidR="00202E73" w:rsidRDefault="00202E73" w:rsidP="00352E03">
      <w:pPr>
        <w:jc w:val="both"/>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fa Rotis Semi Serif">
    <w:panose1 w:val="00000400000000000000"/>
    <w:charset w:val="00"/>
    <w:family w:val="auto"/>
    <w:pitch w:val="variable"/>
    <w:sig w:usb0="00000003" w:usb1="00000000" w:usb2="00000000" w:usb3="00000000" w:csb0="00000001" w:csb1="00000000"/>
  </w:font>
  <w:font w:name="Echo Std Reg">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gfa Rotis Sans Serif Ex Bold">
    <w:panose1 w:val="00000800000000000000"/>
    <w:charset w:val="00"/>
    <w:family w:val="auto"/>
    <w:pitch w:val="variable"/>
    <w:sig w:usb0="00000003" w:usb1="00000000" w:usb2="00000000" w:usb3="00000000" w:csb0="00000001" w:csb1="00000000"/>
  </w:font>
  <w:font w:name="Agfa Rotis Sans Serif">
    <w:panose1 w:val="00000400000000000000"/>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223031"/>
      <w:docPartObj>
        <w:docPartGallery w:val="Page Numbers (Bottom of Page)"/>
        <w:docPartUnique/>
      </w:docPartObj>
    </w:sdtPr>
    <w:sdtEndPr/>
    <w:sdtContent>
      <w:p w14:paraId="651165C7" w14:textId="7FC8CFC6" w:rsidR="00202E73" w:rsidRDefault="00202E73">
        <w:pPr>
          <w:pStyle w:val="Fuzeile"/>
          <w:jc w:val="right"/>
        </w:pPr>
        <w:r>
          <w:fldChar w:fldCharType="begin"/>
        </w:r>
        <w:r>
          <w:instrText>PAGE   \* MERGEFORMAT</w:instrText>
        </w:r>
        <w:r>
          <w:fldChar w:fldCharType="separate"/>
        </w:r>
        <w:r w:rsidR="00FC6729">
          <w:rPr>
            <w:noProof/>
          </w:rPr>
          <w:t>9</w:t>
        </w:r>
        <w:r>
          <w:fldChar w:fldCharType="end"/>
        </w:r>
      </w:p>
    </w:sdtContent>
  </w:sdt>
  <w:p w14:paraId="677A6466" w14:textId="77777777" w:rsidR="00202E73" w:rsidRDefault="00202E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35C84" w14:textId="77777777" w:rsidR="00202E73" w:rsidRDefault="00202E73" w:rsidP="00797367">
      <w:pPr>
        <w:spacing w:after="0" w:line="240" w:lineRule="auto"/>
      </w:pPr>
      <w:r>
        <w:separator/>
      </w:r>
    </w:p>
  </w:footnote>
  <w:footnote w:type="continuationSeparator" w:id="0">
    <w:p w14:paraId="6CC437C4" w14:textId="77777777" w:rsidR="00202E73" w:rsidRDefault="00202E73" w:rsidP="00797367">
      <w:pPr>
        <w:spacing w:after="0" w:line="240" w:lineRule="auto"/>
      </w:pPr>
      <w:r>
        <w:continuationSeparator/>
      </w:r>
    </w:p>
  </w:footnote>
  <w:footnote w:id="1">
    <w:p w14:paraId="3EE4A040" w14:textId="77777777" w:rsidR="00202E73" w:rsidRPr="001D329F" w:rsidRDefault="00202E73" w:rsidP="00797367">
      <w:pPr>
        <w:spacing w:before="240" w:after="0" w:line="240" w:lineRule="auto"/>
        <w:rPr>
          <w:sz w:val="16"/>
          <w:szCs w:val="16"/>
        </w:rPr>
      </w:pPr>
      <w:r w:rsidRPr="000D4614">
        <w:rPr>
          <w:rStyle w:val="Funotenzeichen"/>
          <w:sz w:val="16"/>
          <w:szCs w:val="16"/>
        </w:rPr>
        <w:footnoteRef/>
      </w:r>
      <w:r w:rsidRPr="000D4614">
        <w:rPr>
          <w:sz w:val="16"/>
          <w:szCs w:val="16"/>
        </w:rPr>
        <w:t xml:space="preserve"> </w:t>
      </w:r>
      <w:hyperlink r:id="rId1" w:history="1">
        <w:r w:rsidRPr="001D329F">
          <w:rPr>
            <w:rStyle w:val="Hyperlink"/>
            <w:sz w:val="16"/>
            <w:szCs w:val="16"/>
          </w:rPr>
          <w:t>https://www.kirchenrecht-westfalen.de/document/47664</w:t>
        </w:r>
      </w:hyperlink>
      <w:r w:rsidRPr="001D329F">
        <w:rPr>
          <w:sz w:val="16"/>
          <w:szCs w:val="16"/>
        </w:rPr>
        <w:t xml:space="preserve"> </w:t>
      </w:r>
    </w:p>
  </w:footnote>
  <w:footnote w:id="2">
    <w:p w14:paraId="63E47F67" w14:textId="77777777" w:rsidR="00202E73" w:rsidRPr="000D4614" w:rsidRDefault="00202E73" w:rsidP="00797367">
      <w:pPr>
        <w:rPr>
          <w:sz w:val="16"/>
          <w:szCs w:val="16"/>
        </w:rPr>
      </w:pPr>
      <w:r w:rsidRPr="001D329F">
        <w:rPr>
          <w:rStyle w:val="Funotenzeichen"/>
          <w:sz w:val="16"/>
          <w:szCs w:val="16"/>
        </w:rPr>
        <w:footnoteRef/>
      </w:r>
      <w:r w:rsidRPr="001D329F">
        <w:rPr>
          <w:sz w:val="16"/>
          <w:szCs w:val="16"/>
        </w:rPr>
        <w:t xml:space="preserve"> </w:t>
      </w:r>
      <w:r w:rsidRPr="001D329F">
        <w:rPr>
          <w:i/>
          <w:iCs/>
          <w:sz w:val="16"/>
          <w:szCs w:val="16"/>
        </w:rPr>
        <w:t>Quelle: KGSsG,</w:t>
      </w:r>
      <w:r w:rsidRPr="001D329F">
        <w:rPr>
          <w:sz w:val="16"/>
          <w:szCs w:val="16"/>
        </w:rPr>
        <w:t xml:space="preserve"> Anlage 1 zu § 2 AVO KGSsG</w:t>
      </w:r>
    </w:p>
    <w:p w14:paraId="4FF88F8C" w14:textId="77777777" w:rsidR="00202E73" w:rsidRPr="006F233C" w:rsidRDefault="00202E73" w:rsidP="00797367">
      <w:pPr>
        <w:rPr>
          <w:i/>
          <w:iCs/>
        </w:rPr>
      </w:pPr>
    </w:p>
  </w:footnote>
  <w:footnote w:id="3">
    <w:p w14:paraId="0DA7D4BD" w14:textId="77777777" w:rsidR="00202E73" w:rsidRPr="006F233C" w:rsidRDefault="00202E73" w:rsidP="00797367">
      <w:pPr>
        <w:rPr>
          <w:i/>
          <w:iCs/>
        </w:rPr>
      </w:pPr>
      <w:r>
        <w:rPr>
          <w:rStyle w:val="Funotenzeichen"/>
        </w:rPr>
        <w:footnoteRef/>
      </w:r>
      <w:r>
        <w:t xml:space="preserve"> </w:t>
      </w:r>
      <w:r w:rsidRPr="001A3831">
        <w:rPr>
          <w:i/>
          <w:iCs/>
        </w:rPr>
        <w:t>Quelle: „Handlungshilfen für Arztpraxen in Hessen“, Hessisches Sozialministerium</w:t>
      </w:r>
    </w:p>
  </w:footnote>
  <w:footnote w:id="4">
    <w:p w14:paraId="7A991931" w14:textId="77777777" w:rsidR="00202E73" w:rsidRDefault="00202E73" w:rsidP="00A12DB7">
      <w:pPr>
        <w:pStyle w:val="Funotentext"/>
      </w:pPr>
      <w:r>
        <w:rPr>
          <w:rStyle w:val="Funotenzeichen"/>
        </w:rPr>
        <w:footnoteRef/>
      </w:r>
      <w:r>
        <w:t xml:space="preserve"> </w:t>
      </w:r>
      <w:r w:rsidRPr="00A57EBA">
        <w:t>E-KGSsG-8-W Erläuterungen zu § 8</w:t>
      </w:r>
    </w:p>
  </w:footnote>
  <w:footnote w:id="5">
    <w:p w14:paraId="5E687864" w14:textId="77777777" w:rsidR="00202E73" w:rsidRDefault="00202E73" w:rsidP="00A12DB7">
      <w:r>
        <w:rPr>
          <w:rStyle w:val="Funotenzeichen"/>
        </w:rPr>
        <w:footnoteRef/>
      </w:r>
      <w:r>
        <w:t xml:space="preserve"> </w:t>
      </w:r>
      <w:hyperlink r:id="rId2" w:history="1">
        <w:r w:rsidRPr="00D12CE9">
          <w:rPr>
            <w:rStyle w:val="Hyperlink"/>
          </w:rPr>
          <w:t>https://www.erzbistumberlin.de/fileadmin/user_mount/PDF-Dateien/Erzbistum/Praevention/2017AHJugendarbeit.pdf</w:t>
        </w:r>
      </w:hyperlink>
      <w:r w:rsidRPr="00D12CE9">
        <w:t xml:space="preserve"> </w:t>
      </w:r>
    </w:p>
  </w:footnote>
  <w:footnote w:id="6">
    <w:p w14:paraId="68DF7D73" w14:textId="77777777" w:rsidR="00202E73" w:rsidRPr="006F1E0D" w:rsidRDefault="00202E73" w:rsidP="00A12DB7">
      <w:pPr>
        <w:pStyle w:val="Funotentext"/>
      </w:pPr>
      <w:r>
        <w:rPr>
          <w:rStyle w:val="Funotenzeichen"/>
        </w:rPr>
        <w:footnoteRef/>
      </w:r>
      <w:r>
        <w:t xml:space="preserve"> </w:t>
      </w:r>
      <w:hyperlink r:id="rId3" w:history="1">
        <w:r w:rsidRPr="006F1E0D">
          <w:rPr>
            <w:rStyle w:val="Hyperlink"/>
          </w:rPr>
          <w:t>https://beauftragte-missbrauch.de/themen/definition/symptome-und-signale</w:t>
        </w:r>
      </w:hyperlink>
      <w:r w:rsidRPr="006F1E0D">
        <w:t xml:space="preserve"> </w:t>
      </w:r>
    </w:p>
    <w:p w14:paraId="60DC9EE9" w14:textId="77777777" w:rsidR="00202E73" w:rsidRDefault="00202E73" w:rsidP="00A12DB7">
      <w:pPr>
        <w:pStyle w:val="Funotentext"/>
      </w:pPr>
    </w:p>
  </w:footnote>
  <w:footnote w:id="7">
    <w:p w14:paraId="0AC92D56" w14:textId="77777777" w:rsidR="00202E73" w:rsidRPr="006F1E0D" w:rsidRDefault="00202E73" w:rsidP="00A12DB7">
      <w:r>
        <w:rPr>
          <w:rStyle w:val="Funotenzeichen"/>
        </w:rPr>
        <w:footnoteRef/>
      </w:r>
      <w:r>
        <w:t xml:space="preserve"> </w:t>
      </w:r>
      <w:r w:rsidRPr="006F1E0D">
        <w:t>Julia von Weiler vom Kinderschutzverein „Innocence in Danger“</w:t>
      </w:r>
    </w:p>
    <w:p w14:paraId="62DCE3CD" w14:textId="77777777" w:rsidR="00202E73" w:rsidRDefault="00202E73" w:rsidP="00A12DB7">
      <w:pPr>
        <w:pStyle w:val="Funotentext"/>
      </w:pPr>
    </w:p>
  </w:footnote>
  <w:footnote w:id="8">
    <w:p w14:paraId="4F1C2C14" w14:textId="77777777" w:rsidR="00202E73" w:rsidRDefault="00202E73" w:rsidP="00A12DB7">
      <w:r>
        <w:rPr>
          <w:rStyle w:val="Funotenzeichen"/>
        </w:rPr>
        <w:footnoteRef/>
      </w:r>
      <w:r>
        <w:t xml:space="preserve"> Begründeter und erhärteter Verdacht werden im dem vorliegenden Interventionsplan des Kirchenkreises Siegen-Wittgenstein mit der gleichen Vorgehensweise behandelt. </w:t>
      </w:r>
    </w:p>
  </w:footnote>
  <w:footnote w:id="9">
    <w:p w14:paraId="06D3D7BB" w14:textId="77777777" w:rsidR="00202E73" w:rsidRDefault="00202E73" w:rsidP="00A12DB7">
      <w:pPr>
        <w:pStyle w:val="Funotentext"/>
      </w:pPr>
      <w:r>
        <w:rPr>
          <w:rStyle w:val="Funotenzeichen"/>
        </w:rPr>
        <w:footnoteRef/>
      </w:r>
      <w:r>
        <w:t xml:space="preserve"> </w:t>
      </w:r>
      <w:r w:rsidRPr="00A57EBA">
        <w:t>E-KGSsG-8-W Erläuterungen zu § 8</w:t>
      </w:r>
    </w:p>
    <w:p w14:paraId="0807D9F5" w14:textId="77777777" w:rsidR="00202E73" w:rsidRDefault="00202E73" w:rsidP="00A12DB7">
      <w:pPr>
        <w:pStyle w:val="Funotentext"/>
      </w:pPr>
    </w:p>
  </w:footnote>
  <w:footnote w:id="10">
    <w:p w14:paraId="3041483F" w14:textId="77777777" w:rsidR="00202E73" w:rsidRDefault="00202E73" w:rsidP="00A12DB7">
      <w:pPr>
        <w:pStyle w:val="Funotentext"/>
      </w:pPr>
      <w:r>
        <w:rPr>
          <w:rStyle w:val="Funotenzeichen"/>
        </w:rPr>
        <w:footnoteRef/>
      </w:r>
      <w:r>
        <w:t xml:space="preserve"> Power-Child e. V. (Hrsg.): E.R.N.S.T. machen, Sexuelle Gewalt unter Jugendlichen verhindern, Köln 2008</w:t>
      </w:r>
    </w:p>
  </w:footnote>
  <w:footnote w:id="11">
    <w:p w14:paraId="537D7439" w14:textId="77777777" w:rsidR="00202E73" w:rsidRDefault="00202E73" w:rsidP="00A12DB7">
      <w:pPr>
        <w:pStyle w:val="Funotentext"/>
      </w:pPr>
      <w:r>
        <w:rPr>
          <w:rStyle w:val="Funotenzeichen"/>
        </w:rPr>
        <w:footnoteRef/>
      </w:r>
      <w:r>
        <w:t xml:space="preserve"> </w:t>
      </w:r>
      <w:hyperlink r:id="rId4" w:history="1">
        <w:r w:rsidRPr="005B488F">
          <w:rPr>
            <w:rStyle w:val="Hyperlink"/>
          </w:rPr>
          <w:t>https://www.ejpfalz.de/fileadmin//user_upload/LJPA/Service/ljpa_publikationen/broschuere_handeln_a6_Aufl3_neue_Ansprechp.pdf</w:t>
        </w:r>
      </w:hyperlink>
      <w:r>
        <w:t xml:space="preserve"> </w:t>
      </w:r>
    </w:p>
  </w:footnote>
  <w:footnote w:id="12">
    <w:p w14:paraId="641DDB0F" w14:textId="77777777" w:rsidR="00202E73" w:rsidRDefault="00202E73" w:rsidP="002B67C0">
      <w:r>
        <w:rPr>
          <w:rStyle w:val="Funotenzeichen"/>
        </w:rPr>
        <w:footnoteRef/>
      </w:r>
      <w:r>
        <w:t xml:space="preserve"> UBSKM: Aufarbeitung von sexueller Gewalt. abrufbar unter: Aufarbeitung von sexueller Gewalt in Deutschland und weltweit: https://beauftragte-missbrauch.de</w:t>
      </w:r>
    </w:p>
    <w:p w14:paraId="2FC63D05" w14:textId="5437EBBE" w:rsidR="00202E73" w:rsidRDefault="00202E73">
      <w:pPr>
        <w:pStyle w:val="Funotentext"/>
      </w:pPr>
    </w:p>
  </w:footnote>
  <w:footnote w:id="13">
    <w:p w14:paraId="5ED89264" w14:textId="17834455" w:rsidR="00202E73" w:rsidRDefault="00202E73" w:rsidP="00974A18">
      <w:r>
        <w:rPr>
          <w:rStyle w:val="Funotenzeichen"/>
        </w:rPr>
        <w:footnoteRef/>
      </w:r>
      <w:r>
        <w:t xml:space="preserve"> EKD: „Auf Grenzen achten – Sicheren Ort geben, Prävention und Intervention. Arbeitshilfe für Kirche und Diakonie bei sexualisierter Gewalt“, Kapitel 1.4, Aufarbeitung — https://www.ekd.de/massnahmen_zum_schutz_intervention.htm</w:t>
      </w:r>
    </w:p>
  </w:footnote>
  <w:footnote w:id="14">
    <w:p w14:paraId="4D5BD830" w14:textId="423435DE" w:rsidR="00202E73" w:rsidRDefault="00202E73" w:rsidP="00974A18">
      <w:r>
        <w:rPr>
          <w:rStyle w:val="Funotenzeichen"/>
        </w:rPr>
        <w:footnoteRef/>
      </w:r>
      <w:r>
        <w:t xml:space="preserve"> Evangelische Landeskirche in Württemberg (2019): Handlungsleitfaden Interventionsplan bei Grenzverletzungen, Übergriffen, (sexualisierter) Gewalt oder fachlichem Fehlverhalten gegenüber Schutzbefohlenen innerhalb der Evangelischen Landeskirche in Württemberg. Seite 28 ff.</w:t>
      </w:r>
    </w:p>
  </w:footnote>
  <w:footnote w:id="15">
    <w:p w14:paraId="1A2ADDEB" w14:textId="7E55551A" w:rsidR="00202E73" w:rsidRDefault="00202E73" w:rsidP="00974A18">
      <w:r>
        <w:rPr>
          <w:rStyle w:val="Funotenzeichen"/>
        </w:rPr>
        <w:footnoteRef/>
      </w:r>
      <w:r>
        <w:t xml:space="preserve"> Hamburger Sportjugend im Hamburger Sportbund e. V. (HSJ) (2021): HSJ-Interventionsleitfaden Prävention sexualisierter Gewalt. abrufbar unter: https://www.hamburger-sportjugend.de/images/Kinderschutzma%C3%9Fnahmen/HSJ-Interventionsleitfaden_Pr%C3%A4vention_sexualisierter_Gewalt.pdf</w:t>
      </w:r>
    </w:p>
  </w:footnote>
  <w:footnote w:id="16">
    <w:p w14:paraId="0BAD6612" w14:textId="77777777" w:rsidR="00202E73" w:rsidRDefault="00202E73" w:rsidP="00D77DF0">
      <w:pPr>
        <w:pStyle w:val="Funotentext"/>
      </w:pPr>
      <w:r>
        <w:rPr>
          <w:rStyle w:val="Funotenzeichen"/>
        </w:rPr>
        <w:footnoteRef/>
      </w:r>
      <w:r>
        <w:t xml:space="preserve"> </w:t>
      </w:r>
      <w:hyperlink r:id="rId5" w:history="1">
        <w:r w:rsidRPr="00544DBE">
          <w:rPr>
            <w:rStyle w:val="Hyperlink"/>
          </w:rPr>
          <w:t>https://ansprechstelle.ekir.de/wp-content/uploads/2021/12/Schutzkonzept-2021_140521_formular.pdf</w:t>
        </w:r>
      </w:hyperlink>
      <w:r>
        <w:t xml:space="preserve"> Abgerufen am 26.1.2024</w:t>
      </w:r>
    </w:p>
  </w:footnote>
  <w:footnote w:id="17">
    <w:p w14:paraId="63F447F4" w14:textId="62A90842" w:rsidR="00202E73" w:rsidRDefault="00202E73">
      <w:pPr>
        <w:pStyle w:val="Funotentext"/>
      </w:pPr>
      <w:r>
        <w:rPr>
          <w:rStyle w:val="Funotenzeichen"/>
        </w:rPr>
        <w:footnoteRef/>
      </w:r>
      <w:r>
        <w:t xml:space="preserve"> Interventionsleitfaden der EKvW </w:t>
      </w:r>
      <w:r w:rsidRPr="00232CDE">
        <w:t>https://www.evangelisch-in-westfalen.de/fileadmin/user_upload/Service/Download/Interventionsleitfaden_2023_11_02.pdf</w:t>
      </w:r>
      <w:r>
        <w:t xml:space="preserve"> </w:t>
      </w:r>
    </w:p>
  </w:footnote>
  <w:footnote w:id="18">
    <w:p w14:paraId="7DD94E5B" w14:textId="72407321" w:rsidR="00202E73" w:rsidRDefault="00202E73">
      <w:pPr>
        <w:pStyle w:val="Funotentext"/>
      </w:pPr>
      <w:r>
        <w:rPr>
          <w:rStyle w:val="Funotenzeichen"/>
        </w:rPr>
        <w:footnoteRef/>
      </w:r>
      <w:r>
        <w:t xml:space="preserve"> </w:t>
      </w:r>
      <w:hyperlink r:id="rId6" w:history="1">
        <w:r w:rsidRPr="005F42F6">
          <w:rPr>
            <w:rStyle w:val="Hyperlink"/>
          </w:rPr>
          <w:t>https://www.evangelisch-in-westfalen.de/fileadmin/user_upload/Angebote/Umgang_mit_Verletzung_der_sexuellen_Selbstbestimmung/Rundschreiben21_2021_Kirchengesetz_zum_Schutz_sexualisierter_Gewalt.pdf</w:t>
        </w:r>
      </w:hyperlink>
      <w:r>
        <w:t xml:space="preserve"> </w:t>
      </w:r>
    </w:p>
  </w:footnote>
  <w:footnote w:id="19">
    <w:p w14:paraId="389A3CE8" w14:textId="05680514" w:rsidR="00202E73" w:rsidRDefault="00202E73">
      <w:pPr>
        <w:pStyle w:val="Funotentext"/>
      </w:pPr>
      <w:r>
        <w:rPr>
          <w:rStyle w:val="Funotenzeichen"/>
        </w:rPr>
        <w:footnoteRef/>
      </w:r>
      <w:r>
        <w:t xml:space="preserve"> </w:t>
      </w:r>
      <w:hyperlink r:id="rId7" w:history="1">
        <w:r w:rsidRPr="005F42F6">
          <w:rPr>
            <w:rStyle w:val="Hyperlink"/>
          </w:rPr>
          <w:t>https://ansprechstelle.ekir.de/wp-content/uploads/2021/12/Schutzkonzept-2021_140521_formular.pdf</w:t>
        </w:r>
      </w:hyperlink>
      <w:r>
        <w:t xml:space="preserve"> </w:t>
      </w:r>
    </w:p>
  </w:footnote>
  <w:footnote w:id="20">
    <w:p w14:paraId="0E673DC9" w14:textId="720B1090" w:rsidR="00202E73" w:rsidRDefault="00202E73">
      <w:pPr>
        <w:pStyle w:val="Funotentext"/>
      </w:pPr>
      <w:r>
        <w:rPr>
          <w:rStyle w:val="Funotenzeichen"/>
        </w:rPr>
        <w:footnoteRef/>
      </w:r>
      <w:r>
        <w:t xml:space="preserve"> </w:t>
      </w:r>
      <w:hyperlink r:id="rId8" w:history="1">
        <w:r w:rsidRPr="00C3339C">
          <w:rPr>
            <w:rStyle w:val="Hyperlink"/>
          </w:rPr>
          <w:t>https://www.evangelisch-in-westfalen.de/fileadmin/user_upload/Angebote/Umgang_mit_Verletzung_der_sexuellen_Selbstbestimmung/Rundschreiben21_2021_Kirchengesetz_zum_Schutz_sexualisierter_Gewalt.pdf</w:t>
        </w:r>
      </w:hyperlink>
      <w:r>
        <w:t xml:space="preserve"> </w:t>
      </w:r>
    </w:p>
  </w:footnote>
  <w:footnote w:id="21">
    <w:p w14:paraId="37E0C9E2" w14:textId="06242CEE" w:rsidR="00202E73" w:rsidRDefault="00202E73">
      <w:pPr>
        <w:pStyle w:val="Funotentext"/>
      </w:pPr>
      <w:r>
        <w:rPr>
          <w:rStyle w:val="Funotenzeichen"/>
        </w:rPr>
        <w:footnoteRef/>
      </w:r>
      <w:r>
        <w:t xml:space="preserve"> </w:t>
      </w:r>
      <w:hyperlink r:id="rId9" w:history="1">
        <w:r w:rsidRPr="00544DBE">
          <w:rPr>
            <w:rStyle w:val="Hyperlink"/>
          </w:rPr>
          <w:t>https://ansprechstelle.ekir.de/wp-content/uploads/2021/12/Schutzkonzept-2021_140521_formular.pdf</w:t>
        </w:r>
      </w:hyperlink>
      <w:r>
        <w:t xml:space="preserve"> Abgerufen am 26.1.2024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679884"/>
      <w:docPartObj>
        <w:docPartGallery w:val="Watermarks"/>
        <w:docPartUnique/>
      </w:docPartObj>
    </w:sdtPr>
    <w:sdtEndPr/>
    <w:sdtContent>
      <w:p w14:paraId="662CB992" w14:textId="77777777" w:rsidR="00202E73" w:rsidRDefault="00FC6729">
        <w:pPr>
          <w:pStyle w:val="Kopfzeile"/>
        </w:pPr>
        <w:r>
          <w:pict w14:anchorId="0F440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9E8"/>
    <w:multiLevelType w:val="multilevel"/>
    <w:tmpl w:val="ADBA61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67691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ED0372"/>
    <w:multiLevelType w:val="multilevel"/>
    <w:tmpl w:val="CCF0B61A"/>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574162"/>
    <w:multiLevelType w:val="hybridMultilevel"/>
    <w:tmpl w:val="275A25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7323B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18AB2074"/>
    <w:multiLevelType w:val="hybridMultilevel"/>
    <w:tmpl w:val="657C9B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A752E55"/>
    <w:multiLevelType w:val="hybridMultilevel"/>
    <w:tmpl w:val="AD8090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4E413A"/>
    <w:multiLevelType w:val="hybridMultilevel"/>
    <w:tmpl w:val="0C6A7C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2014D0"/>
    <w:multiLevelType w:val="hybridMultilevel"/>
    <w:tmpl w:val="520E366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EE07F7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260A55"/>
    <w:multiLevelType w:val="hybridMultilevel"/>
    <w:tmpl w:val="DEFC2BA6"/>
    <w:lvl w:ilvl="0" w:tplc="3C7E3A16">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F0750E"/>
    <w:multiLevelType w:val="hybridMultilevel"/>
    <w:tmpl w:val="387C60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63B09E1"/>
    <w:multiLevelType w:val="hybridMultilevel"/>
    <w:tmpl w:val="7E0870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7C3569B"/>
    <w:multiLevelType w:val="hybridMultilevel"/>
    <w:tmpl w:val="606CA0E6"/>
    <w:lvl w:ilvl="0" w:tplc="0568ABBC">
      <w:start w:val="1"/>
      <w:numFmt w:val="lowerLetter"/>
      <w:lvlText w:val="%1."/>
      <w:lvlJc w:val="left"/>
      <w:pPr>
        <w:ind w:left="216"/>
      </w:pPr>
      <w:rPr>
        <w:rFonts w:ascii="Times New Roman" w:eastAsia="Times New Roman" w:hAnsi="Times New Roman" w:cs="Times New Roman"/>
        <w:b w:val="0"/>
        <w:i w:val="0"/>
        <w:strike w:val="0"/>
        <w:dstrike w:val="0"/>
        <w:color w:val="242021"/>
        <w:sz w:val="22"/>
        <w:szCs w:val="22"/>
        <w:u w:val="none" w:color="000000"/>
        <w:bdr w:val="none" w:sz="0" w:space="0" w:color="auto"/>
        <w:shd w:val="clear" w:color="auto" w:fill="auto"/>
        <w:vertAlign w:val="baseline"/>
      </w:rPr>
    </w:lvl>
    <w:lvl w:ilvl="1" w:tplc="B72E0BA4">
      <w:start w:val="1"/>
      <w:numFmt w:val="lowerLetter"/>
      <w:lvlText w:val="%2"/>
      <w:lvlJc w:val="left"/>
      <w:pPr>
        <w:ind w:left="1080"/>
      </w:pPr>
      <w:rPr>
        <w:rFonts w:ascii="Times New Roman" w:eastAsia="Times New Roman" w:hAnsi="Times New Roman" w:cs="Times New Roman"/>
        <w:b w:val="0"/>
        <w:i w:val="0"/>
        <w:strike w:val="0"/>
        <w:dstrike w:val="0"/>
        <w:color w:val="242021"/>
        <w:sz w:val="22"/>
        <w:szCs w:val="22"/>
        <w:u w:val="none" w:color="000000"/>
        <w:bdr w:val="none" w:sz="0" w:space="0" w:color="auto"/>
        <w:shd w:val="clear" w:color="auto" w:fill="auto"/>
        <w:vertAlign w:val="baseline"/>
      </w:rPr>
    </w:lvl>
    <w:lvl w:ilvl="2" w:tplc="D62030CE">
      <w:start w:val="1"/>
      <w:numFmt w:val="lowerRoman"/>
      <w:lvlText w:val="%3"/>
      <w:lvlJc w:val="left"/>
      <w:pPr>
        <w:ind w:left="1800"/>
      </w:pPr>
      <w:rPr>
        <w:rFonts w:ascii="Times New Roman" w:eastAsia="Times New Roman" w:hAnsi="Times New Roman" w:cs="Times New Roman"/>
        <w:b w:val="0"/>
        <w:i w:val="0"/>
        <w:strike w:val="0"/>
        <w:dstrike w:val="0"/>
        <w:color w:val="242021"/>
        <w:sz w:val="22"/>
        <w:szCs w:val="22"/>
        <w:u w:val="none" w:color="000000"/>
        <w:bdr w:val="none" w:sz="0" w:space="0" w:color="auto"/>
        <w:shd w:val="clear" w:color="auto" w:fill="auto"/>
        <w:vertAlign w:val="baseline"/>
      </w:rPr>
    </w:lvl>
    <w:lvl w:ilvl="3" w:tplc="A22C09D2">
      <w:start w:val="1"/>
      <w:numFmt w:val="decimal"/>
      <w:lvlText w:val="%4"/>
      <w:lvlJc w:val="left"/>
      <w:pPr>
        <w:ind w:left="2520"/>
      </w:pPr>
      <w:rPr>
        <w:rFonts w:ascii="Times New Roman" w:eastAsia="Times New Roman" w:hAnsi="Times New Roman" w:cs="Times New Roman"/>
        <w:b w:val="0"/>
        <w:i w:val="0"/>
        <w:strike w:val="0"/>
        <w:dstrike w:val="0"/>
        <w:color w:val="242021"/>
        <w:sz w:val="22"/>
        <w:szCs w:val="22"/>
        <w:u w:val="none" w:color="000000"/>
        <w:bdr w:val="none" w:sz="0" w:space="0" w:color="auto"/>
        <w:shd w:val="clear" w:color="auto" w:fill="auto"/>
        <w:vertAlign w:val="baseline"/>
      </w:rPr>
    </w:lvl>
    <w:lvl w:ilvl="4" w:tplc="05CA55E2">
      <w:start w:val="1"/>
      <w:numFmt w:val="lowerLetter"/>
      <w:lvlText w:val="%5"/>
      <w:lvlJc w:val="left"/>
      <w:pPr>
        <w:ind w:left="3240"/>
      </w:pPr>
      <w:rPr>
        <w:rFonts w:ascii="Times New Roman" w:eastAsia="Times New Roman" w:hAnsi="Times New Roman" w:cs="Times New Roman"/>
        <w:b w:val="0"/>
        <w:i w:val="0"/>
        <w:strike w:val="0"/>
        <w:dstrike w:val="0"/>
        <w:color w:val="242021"/>
        <w:sz w:val="22"/>
        <w:szCs w:val="22"/>
        <w:u w:val="none" w:color="000000"/>
        <w:bdr w:val="none" w:sz="0" w:space="0" w:color="auto"/>
        <w:shd w:val="clear" w:color="auto" w:fill="auto"/>
        <w:vertAlign w:val="baseline"/>
      </w:rPr>
    </w:lvl>
    <w:lvl w:ilvl="5" w:tplc="3CBC553E">
      <w:start w:val="1"/>
      <w:numFmt w:val="lowerRoman"/>
      <w:lvlText w:val="%6"/>
      <w:lvlJc w:val="left"/>
      <w:pPr>
        <w:ind w:left="3960"/>
      </w:pPr>
      <w:rPr>
        <w:rFonts w:ascii="Times New Roman" w:eastAsia="Times New Roman" w:hAnsi="Times New Roman" w:cs="Times New Roman"/>
        <w:b w:val="0"/>
        <w:i w:val="0"/>
        <w:strike w:val="0"/>
        <w:dstrike w:val="0"/>
        <w:color w:val="242021"/>
        <w:sz w:val="22"/>
        <w:szCs w:val="22"/>
        <w:u w:val="none" w:color="000000"/>
        <w:bdr w:val="none" w:sz="0" w:space="0" w:color="auto"/>
        <w:shd w:val="clear" w:color="auto" w:fill="auto"/>
        <w:vertAlign w:val="baseline"/>
      </w:rPr>
    </w:lvl>
    <w:lvl w:ilvl="6" w:tplc="90DCD65C">
      <w:start w:val="1"/>
      <w:numFmt w:val="decimal"/>
      <w:lvlText w:val="%7"/>
      <w:lvlJc w:val="left"/>
      <w:pPr>
        <w:ind w:left="4680"/>
      </w:pPr>
      <w:rPr>
        <w:rFonts w:ascii="Times New Roman" w:eastAsia="Times New Roman" w:hAnsi="Times New Roman" w:cs="Times New Roman"/>
        <w:b w:val="0"/>
        <w:i w:val="0"/>
        <w:strike w:val="0"/>
        <w:dstrike w:val="0"/>
        <w:color w:val="242021"/>
        <w:sz w:val="22"/>
        <w:szCs w:val="22"/>
        <w:u w:val="none" w:color="000000"/>
        <w:bdr w:val="none" w:sz="0" w:space="0" w:color="auto"/>
        <w:shd w:val="clear" w:color="auto" w:fill="auto"/>
        <w:vertAlign w:val="baseline"/>
      </w:rPr>
    </w:lvl>
    <w:lvl w:ilvl="7" w:tplc="1470825A">
      <w:start w:val="1"/>
      <w:numFmt w:val="lowerLetter"/>
      <w:lvlText w:val="%8"/>
      <w:lvlJc w:val="left"/>
      <w:pPr>
        <w:ind w:left="5400"/>
      </w:pPr>
      <w:rPr>
        <w:rFonts w:ascii="Times New Roman" w:eastAsia="Times New Roman" w:hAnsi="Times New Roman" w:cs="Times New Roman"/>
        <w:b w:val="0"/>
        <w:i w:val="0"/>
        <w:strike w:val="0"/>
        <w:dstrike w:val="0"/>
        <w:color w:val="242021"/>
        <w:sz w:val="22"/>
        <w:szCs w:val="22"/>
        <w:u w:val="none" w:color="000000"/>
        <w:bdr w:val="none" w:sz="0" w:space="0" w:color="auto"/>
        <w:shd w:val="clear" w:color="auto" w:fill="auto"/>
        <w:vertAlign w:val="baseline"/>
      </w:rPr>
    </w:lvl>
    <w:lvl w:ilvl="8" w:tplc="42005652">
      <w:start w:val="1"/>
      <w:numFmt w:val="lowerRoman"/>
      <w:lvlText w:val="%9"/>
      <w:lvlJc w:val="left"/>
      <w:pPr>
        <w:ind w:left="6120"/>
      </w:pPr>
      <w:rPr>
        <w:rFonts w:ascii="Times New Roman" w:eastAsia="Times New Roman" w:hAnsi="Times New Roman" w:cs="Times New Roman"/>
        <w:b w:val="0"/>
        <w:i w:val="0"/>
        <w:strike w:val="0"/>
        <w:dstrike w:val="0"/>
        <w:color w:val="242021"/>
        <w:sz w:val="22"/>
        <w:szCs w:val="22"/>
        <w:u w:val="none" w:color="000000"/>
        <w:bdr w:val="none" w:sz="0" w:space="0" w:color="auto"/>
        <w:shd w:val="clear" w:color="auto" w:fill="auto"/>
        <w:vertAlign w:val="baseline"/>
      </w:rPr>
    </w:lvl>
  </w:abstractNum>
  <w:abstractNum w:abstractNumId="14" w15:restartNumberingAfterBreak="0">
    <w:nsid w:val="487D19A0"/>
    <w:multiLevelType w:val="hybridMultilevel"/>
    <w:tmpl w:val="E6F86DE4"/>
    <w:lvl w:ilvl="0" w:tplc="0A583DD0">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565A7396"/>
    <w:multiLevelType w:val="hybridMultilevel"/>
    <w:tmpl w:val="FF2253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4F06D3"/>
    <w:multiLevelType w:val="multilevel"/>
    <w:tmpl w:val="DE6C9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B38F4"/>
    <w:multiLevelType w:val="hybridMultilevel"/>
    <w:tmpl w:val="681099A8"/>
    <w:lvl w:ilvl="0" w:tplc="2EBE82DA">
      <w:start w:val="1"/>
      <w:numFmt w:val="decimal"/>
      <w:lvlText w:val="%1."/>
      <w:lvlJc w:val="left"/>
      <w:pPr>
        <w:ind w:left="695"/>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8D5A5FA0">
      <w:start w:val="1"/>
      <w:numFmt w:val="lowerLetter"/>
      <w:lvlText w:val="%2"/>
      <w:lvlJc w:val="left"/>
      <w:pPr>
        <w:ind w:left="14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0F6869A8">
      <w:start w:val="1"/>
      <w:numFmt w:val="lowerRoman"/>
      <w:lvlText w:val="%3"/>
      <w:lvlJc w:val="left"/>
      <w:pPr>
        <w:ind w:left="21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F222C0EA">
      <w:start w:val="1"/>
      <w:numFmt w:val="decimal"/>
      <w:lvlText w:val="%4"/>
      <w:lvlJc w:val="left"/>
      <w:pPr>
        <w:ind w:left="28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8C7CE2D2">
      <w:start w:val="1"/>
      <w:numFmt w:val="lowerLetter"/>
      <w:lvlText w:val="%5"/>
      <w:lvlJc w:val="left"/>
      <w:pPr>
        <w:ind w:left="36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1B20E1F0">
      <w:start w:val="1"/>
      <w:numFmt w:val="lowerRoman"/>
      <w:lvlText w:val="%6"/>
      <w:lvlJc w:val="left"/>
      <w:pPr>
        <w:ind w:left="43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6B98094E">
      <w:start w:val="1"/>
      <w:numFmt w:val="decimal"/>
      <w:lvlText w:val="%7"/>
      <w:lvlJc w:val="left"/>
      <w:pPr>
        <w:ind w:left="50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53E6F4FE">
      <w:start w:val="1"/>
      <w:numFmt w:val="lowerLetter"/>
      <w:lvlText w:val="%8"/>
      <w:lvlJc w:val="left"/>
      <w:pPr>
        <w:ind w:left="57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63A2ACC0">
      <w:start w:val="1"/>
      <w:numFmt w:val="lowerRoman"/>
      <w:lvlText w:val="%9"/>
      <w:lvlJc w:val="left"/>
      <w:pPr>
        <w:ind w:left="64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61AC5B6A"/>
    <w:multiLevelType w:val="hybridMultilevel"/>
    <w:tmpl w:val="1EF86D1E"/>
    <w:lvl w:ilvl="0" w:tplc="3E6C3BC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801497"/>
    <w:multiLevelType w:val="hybridMultilevel"/>
    <w:tmpl w:val="2BA4A0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3726430"/>
    <w:multiLevelType w:val="hybridMultilevel"/>
    <w:tmpl w:val="300823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639626E"/>
    <w:multiLevelType w:val="hybridMultilevel"/>
    <w:tmpl w:val="E4369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444F42"/>
    <w:multiLevelType w:val="hybridMultilevel"/>
    <w:tmpl w:val="C23E5D00"/>
    <w:lvl w:ilvl="0" w:tplc="3C7E3A16">
      <w:start w:val="1"/>
      <w:numFmt w:val="bullet"/>
      <w:lvlText w:val="•"/>
      <w:lvlJc w:val="left"/>
      <w:pPr>
        <w:tabs>
          <w:tab w:val="num" w:pos="720"/>
        </w:tabs>
        <w:ind w:left="720" w:hanging="360"/>
      </w:pPr>
      <w:rPr>
        <w:rFonts w:ascii="Times New Roman" w:hAnsi="Times New Roman" w:hint="default"/>
      </w:rPr>
    </w:lvl>
    <w:lvl w:ilvl="1" w:tplc="BE741EDC" w:tentative="1">
      <w:start w:val="1"/>
      <w:numFmt w:val="bullet"/>
      <w:lvlText w:val="•"/>
      <w:lvlJc w:val="left"/>
      <w:pPr>
        <w:tabs>
          <w:tab w:val="num" w:pos="1440"/>
        </w:tabs>
        <w:ind w:left="1440" w:hanging="360"/>
      </w:pPr>
      <w:rPr>
        <w:rFonts w:ascii="Times New Roman" w:hAnsi="Times New Roman" w:hint="default"/>
      </w:rPr>
    </w:lvl>
    <w:lvl w:ilvl="2" w:tplc="56FC9172" w:tentative="1">
      <w:start w:val="1"/>
      <w:numFmt w:val="bullet"/>
      <w:lvlText w:val="•"/>
      <w:lvlJc w:val="left"/>
      <w:pPr>
        <w:tabs>
          <w:tab w:val="num" w:pos="2160"/>
        </w:tabs>
        <w:ind w:left="2160" w:hanging="360"/>
      </w:pPr>
      <w:rPr>
        <w:rFonts w:ascii="Times New Roman" w:hAnsi="Times New Roman" w:hint="default"/>
      </w:rPr>
    </w:lvl>
    <w:lvl w:ilvl="3" w:tplc="5F14E5A8" w:tentative="1">
      <w:start w:val="1"/>
      <w:numFmt w:val="bullet"/>
      <w:lvlText w:val="•"/>
      <w:lvlJc w:val="left"/>
      <w:pPr>
        <w:tabs>
          <w:tab w:val="num" w:pos="2880"/>
        </w:tabs>
        <w:ind w:left="2880" w:hanging="360"/>
      </w:pPr>
      <w:rPr>
        <w:rFonts w:ascii="Times New Roman" w:hAnsi="Times New Roman" w:hint="default"/>
      </w:rPr>
    </w:lvl>
    <w:lvl w:ilvl="4" w:tplc="18A84DE6" w:tentative="1">
      <w:start w:val="1"/>
      <w:numFmt w:val="bullet"/>
      <w:lvlText w:val="•"/>
      <w:lvlJc w:val="left"/>
      <w:pPr>
        <w:tabs>
          <w:tab w:val="num" w:pos="3600"/>
        </w:tabs>
        <w:ind w:left="3600" w:hanging="360"/>
      </w:pPr>
      <w:rPr>
        <w:rFonts w:ascii="Times New Roman" w:hAnsi="Times New Roman" w:hint="default"/>
      </w:rPr>
    </w:lvl>
    <w:lvl w:ilvl="5" w:tplc="FFD65192" w:tentative="1">
      <w:start w:val="1"/>
      <w:numFmt w:val="bullet"/>
      <w:lvlText w:val="•"/>
      <w:lvlJc w:val="left"/>
      <w:pPr>
        <w:tabs>
          <w:tab w:val="num" w:pos="4320"/>
        </w:tabs>
        <w:ind w:left="4320" w:hanging="360"/>
      </w:pPr>
      <w:rPr>
        <w:rFonts w:ascii="Times New Roman" w:hAnsi="Times New Roman" w:hint="default"/>
      </w:rPr>
    </w:lvl>
    <w:lvl w:ilvl="6" w:tplc="CC485F9A" w:tentative="1">
      <w:start w:val="1"/>
      <w:numFmt w:val="bullet"/>
      <w:lvlText w:val="•"/>
      <w:lvlJc w:val="left"/>
      <w:pPr>
        <w:tabs>
          <w:tab w:val="num" w:pos="5040"/>
        </w:tabs>
        <w:ind w:left="5040" w:hanging="360"/>
      </w:pPr>
      <w:rPr>
        <w:rFonts w:ascii="Times New Roman" w:hAnsi="Times New Roman" w:hint="default"/>
      </w:rPr>
    </w:lvl>
    <w:lvl w:ilvl="7" w:tplc="0722F46A" w:tentative="1">
      <w:start w:val="1"/>
      <w:numFmt w:val="bullet"/>
      <w:lvlText w:val="•"/>
      <w:lvlJc w:val="left"/>
      <w:pPr>
        <w:tabs>
          <w:tab w:val="num" w:pos="5760"/>
        </w:tabs>
        <w:ind w:left="5760" w:hanging="360"/>
      </w:pPr>
      <w:rPr>
        <w:rFonts w:ascii="Times New Roman" w:hAnsi="Times New Roman" w:hint="default"/>
      </w:rPr>
    </w:lvl>
    <w:lvl w:ilvl="8" w:tplc="2E3C11F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88C04DF"/>
    <w:multiLevelType w:val="hybridMultilevel"/>
    <w:tmpl w:val="3B209B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10551D"/>
    <w:multiLevelType w:val="hybridMultilevel"/>
    <w:tmpl w:val="6DB43148"/>
    <w:lvl w:ilvl="0" w:tplc="078E2868">
      <w:start w:val="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76A27658"/>
    <w:multiLevelType w:val="multilevel"/>
    <w:tmpl w:val="99E20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766769"/>
    <w:multiLevelType w:val="hybridMultilevel"/>
    <w:tmpl w:val="E6C6E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9275A3"/>
    <w:multiLevelType w:val="hybridMultilevel"/>
    <w:tmpl w:val="8DD489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7C92478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FC867A1"/>
    <w:multiLevelType w:val="multilevel"/>
    <w:tmpl w:val="CD68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1"/>
  </w:num>
  <w:num w:numId="4">
    <w:abstractNumId w:val="9"/>
  </w:num>
  <w:num w:numId="5">
    <w:abstractNumId w:val="1"/>
  </w:num>
  <w:num w:numId="6">
    <w:abstractNumId w:val="28"/>
  </w:num>
  <w:num w:numId="7">
    <w:abstractNumId w:val="14"/>
  </w:num>
  <w:num w:numId="8">
    <w:abstractNumId w:val="12"/>
  </w:num>
  <w:num w:numId="9">
    <w:abstractNumId w:val="19"/>
  </w:num>
  <w:num w:numId="10">
    <w:abstractNumId w:val="8"/>
  </w:num>
  <w:num w:numId="11">
    <w:abstractNumId w:val="22"/>
  </w:num>
  <w:num w:numId="12">
    <w:abstractNumId w:val="10"/>
  </w:num>
  <w:num w:numId="13">
    <w:abstractNumId w:val="26"/>
  </w:num>
  <w:num w:numId="14">
    <w:abstractNumId w:val="27"/>
  </w:num>
  <w:num w:numId="15">
    <w:abstractNumId w:val="20"/>
  </w:num>
  <w:num w:numId="16">
    <w:abstractNumId w:val="24"/>
  </w:num>
  <w:num w:numId="17">
    <w:abstractNumId w:val="5"/>
  </w:num>
  <w:num w:numId="18">
    <w:abstractNumId w:val="5"/>
  </w:num>
  <w:num w:numId="19">
    <w:abstractNumId w:val="23"/>
  </w:num>
  <w:num w:numId="20">
    <w:abstractNumId w:val="3"/>
  </w:num>
  <w:num w:numId="21">
    <w:abstractNumId w:val="15"/>
  </w:num>
  <w:num w:numId="22">
    <w:abstractNumId w:val="21"/>
  </w:num>
  <w:num w:numId="23">
    <w:abstractNumId w:val="7"/>
  </w:num>
  <w:num w:numId="24">
    <w:abstractNumId w:val="18"/>
  </w:num>
  <w:num w:numId="25">
    <w:abstractNumId w:val="13"/>
  </w:num>
  <w:num w:numId="26">
    <w:abstractNumId w:val="2"/>
  </w:num>
  <w:num w:numId="27">
    <w:abstractNumId w:val="17"/>
  </w:num>
  <w:num w:numId="28">
    <w:abstractNumId w:val="29"/>
  </w:num>
  <w:num w:numId="29">
    <w:abstractNumId w:val="16"/>
  </w:num>
  <w:num w:numId="30">
    <w:abstractNumId w:val="2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67"/>
    <w:rsid w:val="00013298"/>
    <w:rsid w:val="00040EC4"/>
    <w:rsid w:val="00043998"/>
    <w:rsid w:val="00085680"/>
    <w:rsid w:val="000B1CF8"/>
    <w:rsid w:val="000F11CF"/>
    <w:rsid w:val="001D329F"/>
    <w:rsid w:val="001E5C12"/>
    <w:rsid w:val="00202E73"/>
    <w:rsid w:val="002067EE"/>
    <w:rsid w:val="00230320"/>
    <w:rsid w:val="00232CDE"/>
    <w:rsid w:val="002366A4"/>
    <w:rsid w:val="00237626"/>
    <w:rsid w:val="00263284"/>
    <w:rsid w:val="002935A6"/>
    <w:rsid w:val="0029601B"/>
    <w:rsid w:val="002B46DA"/>
    <w:rsid w:val="002B67C0"/>
    <w:rsid w:val="002B6E34"/>
    <w:rsid w:val="00340C46"/>
    <w:rsid w:val="00352E03"/>
    <w:rsid w:val="003E281C"/>
    <w:rsid w:val="003F23C2"/>
    <w:rsid w:val="004164A5"/>
    <w:rsid w:val="00422E15"/>
    <w:rsid w:val="004604EE"/>
    <w:rsid w:val="00473132"/>
    <w:rsid w:val="004848DC"/>
    <w:rsid w:val="004A1B3C"/>
    <w:rsid w:val="004A463E"/>
    <w:rsid w:val="004A71D7"/>
    <w:rsid w:val="004C65D9"/>
    <w:rsid w:val="004E1EC4"/>
    <w:rsid w:val="004F1DB5"/>
    <w:rsid w:val="00525DBC"/>
    <w:rsid w:val="005465A5"/>
    <w:rsid w:val="00571FB4"/>
    <w:rsid w:val="005D0B69"/>
    <w:rsid w:val="005F2429"/>
    <w:rsid w:val="005F3080"/>
    <w:rsid w:val="006008CE"/>
    <w:rsid w:val="006227D6"/>
    <w:rsid w:val="0063330E"/>
    <w:rsid w:val="006867EE"/>
    <w:rsid w:val="00693DB4"/>
    <w:rsid w:val="006B4CA2"/>
    <w:rsid w:val="00730E77"/>
    <w:rsid w:val="007557BF"/>
    <w:rsid w:val="007633D7"/>
    <w:rsid w:val="00766555"/>
    <w:rsid w:val="0078273B"/>
    <w:rsid w:val="00797367"/>
    <w:rsid w:val="007A6934"/>
    <w:rsid w:val="007D0628"/>
    <w:rsid w:val="007E100D"/>
    <w:rsid w:val="007F2DBE"/>
    <w:rsid w:val="008504D5"/>
    <w:rsid w:val="00853D30"/>
    <w:rsid w:val="008602A4"/>
    <w:rsid w:val="00887110"/>
    <w:rsid w:val="0090429F"/>
    <w:rsid w:val="00974A18"/>
    <w:rsid w:val="009D443B"/>
    <w:rsid w:val="009E0297"/>
    <w:rsid w:val="00A12DB7"/>
    <w:rsid w:val="00A25FDC"/>
    <w:rsid w:val="00A471BB"/>
    <w:rsid w:val="00A5652A"/>
    <w:rsid w:val="00A81F33"/>
    <w:rsid w:val="00A97937"/>
    <w:rsid w:val="00AA1D41"/>
    <w:rsid w:val="00B03E7C"/>
    <w:rsid w:val="00B21E71"/>
    <w:rsid w:val="00B348E8"/>
    <w:rsid w:val="00B35BDB"/>
    <w:rsid w:val="00B419DA"/>
    <w:rsid w:val="00B50B03"/>
    <w:rsid w:val="00B51CF8"/>
    <w:rsid w:val="00B70305"/>
    <w:rsid w:val="00B7746C"/>
    <w:rsid w:val="00B87EE4"/>
    <w:rsid w:val="00BA1CA0"/>
    <w:rsid w:val="00BD207E"/>
    <w:rsid w:val="00BF2F59"/>
    <w:rsid w:val="00C41965"/>
    <w:rsid w:val="00C73E80"/>
    <w:rsid w:val="00C77F5E"/>
    <w:rsid w:val="00C84496"/>
    <w:rsid w:val="00CC72C5"/>
    <w:rsid w:val="00CD1FC1"/>
    <w:rsid w:val="00CE2331"/>
    <w:rsid w:val="00D14362"/>
    <w:rsid w:val="00D77DF0"/>
    <w:rsid w:val="00D90C86"/>
    <w:rsid w:val="00DE28D5"/>
    <w:rsid w:val="00E4032E"/>
    <w:rsid w:val="00E603C1"/>
    <w:rsid w:val="00EC489D"/>
    <w:rsid w:val="00EE2D3D"/>
    <w:rsid w:val="00EE3374"/>
    <w:rsid w:val="00EE6194"/>
    <w:rsid w:val="00F13276"/>
    <w:rsid w:val="00F17D15"/>
    <w:rsid w:val="00F21754"/>
    <w:rsid w:val="00F26380"/>
    <w:rsid w:val="00F8128C"/>
    <w:rsid w:val="00F84248"/>
    <w:rsid w:val="00FC6729"/>
    <w:rsid w:val="00FE18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860D4B"/>
  <w15:chartTrackingRefBased/>
  <w15:docId w15:val="{A8D51D6C-B052-44F3-B965-EB8778A1D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97367"/>
  </w:style>
  <w:style w:type="paragraph" w:styleId="berschrift1">
    <w:name w:val="heading 1"/>
    <w:basedOn w:val="Standard"/>
    <w:next w:val="Standard"/>
    <w:link w:val="berschrift1Zchn"/>
    <w:uiPriority w:val="9"/>
    <w:qFormat/>
    <w:rsid w:val="00797367"/>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97367"/>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1D329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1D329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1D329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1D329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1D329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1D329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D329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7973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97367"/>
  </w:style>
  <w:style w:type="paragraph" w:styleId="Fuzeile">
    <w:name w:val="footer"/>
    <w:basedOn w:val="Standard"/>
    <w:link w:val="FuzeileZchn"/>
    <w:uiPriority w:val="99"/>
    <w:unhideWhenUsed/>
    <w:rsid w:val="007973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97367"/>
  </w:style>
  <w:style w:type="paragraph" w:styleId="Titel">
    <w:name w:val="Title"/>
    <w:basedOn w:val="Standard"/>
    <w:next w:val="Standard"/>
    <w:link w:val="TitelZchn"/>
    <w:uiPriority w:val="10"/>
    <w:qFormat/>
    <w:rsid w:val="007973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9736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rsid w:val="00797367"/>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797367"/>
    <w:pPr>
      <w:outlineLvl w:val="9"/>
    </w:pPr>
    <w:rPr>
      <w:lang w:eastAsia="de-DE"/>
    </w:rPr>
  </w:style>
  <w:style w:type="paragraph" w:styleId="Listenabsatz">
    <w:name w:val="List Paragraph"/>
    <w:basedOn w:val="Standard"/>
    <w:uiPriority w:val="34"/>
    <w:qFormat/>
    <w:rsid w:val="00797367"/>
    <w:pPr>
      <w:ind w:left="720"/>
      <w:contextualSpacing/>
    </w:pPr>
  </w:style>
  <w:style w:type="character" w:customStyle="1" w:styleId="berschrift2Zchn">
    <w:name w:val="Überschrift 2 Zchn"/>
    <w:basedOn w:val="Absatz-Standardschriftart"/>
    <w:link w:val="berschrift2"/>
    <w:uiPriority w:val="9"/>
    <w:rsid w:val="00797367"/>
    <w:rPr>
      <w:rFonts w:asciiTheme="majorHAnsi" w:eastAsiaTheme="majorEastAsia" w:hAnsiTheme="majorHAnsi" w:cstheme="majorBidi"/>
      <w:color w:val="2E74B5" w:themeColor="accent1" w:themeShade="BF"/>
      <w:sz w:val="26"/>
      <w:szCs w:val="26"/>
    </w:rPr>
  </w:style>
  <w:style w:type="paragraph" w:styleId="Zitat">
    <w:name w:val="Quote"/>
    <w:basedOn w:val="Standard"/>
    <w:next w:val="Standard"/>
    <w:link w:val="ZitatZchn"/>
    <w:uiPriority w:val="29"/>
    <w:qFormat/>
    <w:rsid w:val="0078273B"/>
    <w:pPr>
      <w:spacing w:before="200" w:line="276" w:lineRule="auto"/>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273B"/>
    <w:rPr>
      <w:i/>
      <w:iCs/>
      <w:color w:val="404040" w:themeColor="text1" w:themeTint="BF"/>
    </w:rPr>
  </w:style>
  <w:style w:type="character" w:styleId="Funotenzeichen">
    <w:name w:val="footnote reference"/>
    <w:basedOn w:val="Absatz-Standardschriftart"/>
    <w:uiPriority w:val="99"/>
    <w:semiHidden/>
    <w:unhideWhenUsed/>
    <w:rsid w:val="00797367"/>
    <w:rPr>
      <w:vertAlign w:val="superscript"/>
    </w:rPr>
  </w:style>
  <w:style w:type="character" w:styleId="Hyperlink">
    <w:name w:val="Hyperlink"/>
    <w:basedOn w:val="Absatz-Standardschriftart"/>
    <w:uiPriority w:val="99"/>
    <w:unhideWhenUsed/>
    <w:rsid w:val="00797367"/>
    <w:rPr>
      <w:color w:val="0563C1" w:themeColor="hyperlink"/>
      <w:u w:val="single"/>
    </w:rPr>
  </w:style>
  <w:style w:type="paragraph" w:styleId="Verzeichnis1">
    <w:name w:val="toc 1"/>
    <w:basedOn w:val="Standard"/>
    <w:next w:val="Standard"/>
    <w:autoRedefine/>
    <w:uiPriority w:val="39"/>
    <w:unhideWhenUsed/>
    <w:rsid w:val="0078273B"/>
    <w:pPr>
      <w:spacing w:after="100"/>
    </w:pPr>
  </w:style>
  <w:style w:type="character" w:customStyle="1" w:styleId="wpaicg-chat-message">
    <w:name w:val="wpaicg-chat-message"/>
    <w:basedOn w:val="Absatz-Standardschriftart"/>
    <w:rsid w:val="0078273B"/>
  </w:style>
  <w:style w:type="character" w:styleId="Fett">
    <w:name w:val="Strong"/>
    <w:basedOn w:val="Absatz-Standardschriftart"/>
    <w:uiPriority w:val="22"/>
    <w:qFormat/>
    <w:rsid w:val="0078273B"/>
    <w:rPr>
      <w:b/>
      <w:bCs/>
    </w:rPr>
  </w:style>
  <w:style w:type="character" w:customStyle="1" w:styleId="berschrift3Zchn">
    <w:name w:val="Überschrift 3 Zchn"/>
    <w:basedOn w:val="Absatz-Standardschriftart"/>
    <w:link w:val="berschrift3"/>
    <w:uiPriority w:val="9"/>
    <w:rsid w:val="001D329F"/>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1D329F"/>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1D329F"/>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1D329F"/>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1D329F"/>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1D329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D329F"/>
    <w:rPr>
      <w:rFonts w:asciiTheme="majorHAnsi" w:eastAsiaTheme="majorEastAsia" w:hAnsiTheme="majorHAnsi" w:cstheme="majorBidi"/>
      <w:i/>
      <w:iCs/>
      <w:color w:val="272727" w:themeColor="text1" w:themeTint="D8"/>
      <w:sz w:val="21"/>
      <w:szCs w:val="21"/>
    </w:rPr>
  </w:style>
  <w:style w:type="paragraph" w:styleId="Verzeichnis2">
    <w:name w:val="toc 2"/>
    <w:basedOn w:val="Standard"/>
    <w:next w:val="Standard"/>
    <w:autoRedefine/>
    <w:uiPriority w:val="39"/>
    <w:unhideWhenUsed/>
    <w:rsid w:val="00A12DB7"/>
    <w:pPr>
      <w:spacing w:after="100"/>
      <w:ind w:left="220"/>
    </w:pPr>
  </w:style>
  <w:style w:type="paragraph" w:styleId="Funotentext">
    <w:name w:val="footnote text"/>
    <w:basedOn w:val="Standard"/>
    <w:link w:val="FunotentextZchn"/>
    <w:uiPriority w:val="99"/>
    <w:semiHidden/>
    <w:unhideWhenUsed/>
    <w:rsid w:val="00A12DB7"/>
    <w:pPr>
      <w:spacing w:after="0" w:line="240" w:lineRule="auto"/>
    </w:pPr>
    <w:rPr>
      <w:rFonts w:ascii="Agfa Rotis Semi Serif" w:hAnsi="Agfa Rotis Semi Serif"/>
      <w:sz w:val="20"/>
      <w:szCs w:val="20"/>
    </w:rPr>
  </w:style>
  <w:style w:type="character" w:customStyle="1" w:styleId="FunotentextZchn">
    <w:name w:val="Fußnotentext Zchn"/>
    <w:basedOn w:val="Absatz-Standardschriftart"/>
    <w:link w:val="Funotentext"/>
    <w:uiPriority w:val="99"/>
    <w:semiHidden/>
    <w:rsid w:val="00A12DB7"/>
    <w:rPr>
      <w:rFonts w:ascii="Agfa Rotis Semi Serif" w:hAnsi="Agfa Rotis Semi Serif"/>
      <w:sz w:val="20"/>
      <w:szCs w:val="20"/>
    </w:rPr>
  </w:style>
  <w:style w:type="paragraph" w:styleId="KeinLeerraum">
    <w:name w:val="No Spacing"/>
    <w:uiPriority w:val="1"/>
    <w:qFormat/>
    <w:rsid w:val="00A12DB7"/>
    <w:pPr>
      <w:spacing w:after="0" w:line="240" w:lineRule="auto"/>
    </w:pPr>
  </w:style>
  <w:style w:type="table" w:styleId="Tabellenraster">
    <w:name w:val="Table Grid"/>
    <w:basedOn w:val="NormaleTabelle"/>
    <w:rsid w:val="00F17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Standard"/>
    <w:next w:val="Standard"/>
    <w:uiPriority w:val="99"/>
    <w:rsid w:val="00F17D15"/>
    <w:pPr>
      <w:autoSpaceDE w:val="0"/>
      <w:autoSpaceDN w:val="0"/>
      <w:adjustRightInd w:val="0"/>
      <w:spacing w:after="0" w:line="191" w:lineRule="atLeast"/>
    </w:pPr>
    <w:rPr>
      <w:rFonts w:ascii="Echo Std Reg" w:hAnsi="Echo Std Reg"/>
      <w:sz w:val="24"/>
      <w:szCs w:val="24"/>
    </w:rPr>
  </w:style>
  <w:style w:type="character" w:customStyle="1" w:styleId="fontstyle01">
    <w:name w:val="fontstyle01"/>
    <w:basedOn w:val="Absatz-Standardschriftart"/>
    <w:rsid w:val="00085680"/>
    <w:rPr>
      <w:rFonts w:ascii="Calibri" w:hAnsi="Calibri" w:cs="Calibri" w:hint="default"/>
      <w:b w:val="0"/>
      <w:bCs w:val="0"/>
      <w:i w:val="0"/>
      <w:iCs w:val="0"/>
      <w:color w:val="000000"/>
      <w:sz w:val="28"/>
      <w:szCs w:val="28"/>
    </w:rPr>
  </w:style>
  <w:style w:type="character" w:customStyle="1" w:styleId="fontstyle21">
    <w:name w:val="fontstyle21"/>
    <w:basedOn w:val="Absatz-Standardschriftart"/>
    <w:rsid w:val="00085680"/>
    <w:rPr>
      <w:rFonts w:ascii="Calibri-Bold" w:hAnsi="Calibri-Bold" w:hint="default"/>
      <w:b/>
      <w:bCs/>
      <w:i w:val="0"/>
      <w:iCs w:val="0"/>
      <w:color w:val="000000"/>
      <w:sz w:val="22"/>
      <w:szCs w:val="22"/>
    </w:rPr>
  </w:style>
  <w:style w:type="paragraph" w:styleId="Verzeichnis3">
    <w:name w:val="toc 3"/>
    <w:basedOn w:val="Standard"/>
    <w:next w:val="Standard"/>
    <w:autoRedefine/>
    <w:uiPriority w:val="39"/>
    <w:unhideWhenUsed/>
    <w:rsid w:val="00CE2331"/>
    <w:pPr>
      <w:spacing w:after="100"/>
      <w:ind w:left="440"/>
    </w:pPr>
  </w:style>
  <w:style w:type="character" w:styleId="Kommentarzeichen">
    <w:name w:val="annotation reference"/>
    <w:basedOn w:val="Absatz-Standardschriftart"/>
    <w:uiPriority w:val="99"/>
    <w:semiHidden/>
    <w:unhideWhenUsed/>
    <w:rsid w:val="005F3080"/>
    <w:rPr>
      <w:sz w:val="16"/>
      <w:szCs w:val="16"/>
    </w:rPr>
  </w:style>
  <w:style w:type="paragraph" w:styleId="Kommentartext">
    <w:name w:val="annotation text"/>
    <w:basedOn w:val="Standard"/>
    <w:link w:val="KommentartextZchn"/>
    <w:uiPriority w:val="99"/>
    <w:semiHidden/>
    <w:unhideWhenUsed/>
    <w:rsid w:val="005F30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F3080"/>
    <w:rPr>
      <w:sz w:val="20"/>
      <w:szCs w:val="20"/>
    </w:rPr>
  </w:style>
  <w:style w:type="paragraph" w:styleId="Kommentarthema">
    <w:name w:val="annotation subject"/>
    <w:basedOn w:val="Kommentartext"/>
    <w:next w:val="Kommentartext"/>
    <w:link w:val="KommentarthemaZchn"/>
    <w:uiPriority w:val="99"/>
    <w:semiHidden/>
    <w:unhideWhenUsed/>
    <w:rsid w:val="005F3080"/>
    <w:rPr>
      <w:b/>
      <w:bCs/>
    </w:rPr>
  </w:style>
  <w:style w:type="character" w:customStyle="1" w:styleId="KommentarthemaZchn">
    <w:name w:val="Kommentarthema Zchn"/>
    <w:basedOn w:val="KommentartextZchn"/>
    <w:link w:val="Kommentarthema"/>
    <w:uiPriority w:val="99"/>
    <w:semiHidden/>
    <w:rsid w:val="005F3080"/>
    <w:rPr>
      <w:b/>
      <w:bCs/>
      <w:sz w:val="20"/>
      <w:szCs w:val="20"/>
    </w:rPr>
  </w:style>
  <w:style w:type="paragraph" w:styleId="Sprechblasentext">
    <w:name w:val="Balloon Text"/>
    <w:basedOn w:val="Standard"/>
    <w:link w:val="SprechblasentextZchn"/>
    <w:uiPriority w:val="99"/>
    <w:semiHidden/>
    <w:unhideWhenUsed/>
    <w:rsid w:val="005F308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3080"/>
    <w:rPr>
      <w:rFonts w:ascii="Segoe UI" w:hAnsi="Segoe UI" w:cs="Segoe UI"/>
      <w:sz w:val="18"/>
      <w:szCs w:val="18"/>
    </w:rPr>
  </w:style>
  <w:style w:type="table" w:customStyle="1" w:styleId="TableGrid">
    <w:name w:val="TableGrid"/>
    <w:rsid w:val="00B50B03"/>
    <w:pPr>
      <w:spacing w:after="0" w:line="240" w:lineRule="auto"/>
    </w:pPr>
    <w:rPr>
      <w:rFonts w:eastAsiaTheme="minorEastAsia"/>
      <w:lang w:eastAsia="de-DE"/>
    </w:rPr>
    <w:tblPr>
      <w:tblCellMar>
        <w:top w:w="0" w:type="dxa"/>
        <w:left w:w="0" w:type="dxa"/>
        <w:bottom w:w="0" w:type="dxa"/>
        <w:right w:w="0" w:type="dxa"/>
      </w:tblCellMar>
    </w:tblPr>
  </w:style>
  <w:style w:type="character" w:customStyle="1" w:styleId="highlight">
    <w:name w:val="highlight"/>
    <w:basedOn w:val="Absatz-Standardschriftart"/>
    <w:rsid w:val="00F13276"/>
  </w:style>
  <w:style w:type="character" w:customStyle="1" w:styleId="bold">
    <w:name w:val="bold"/>
    <w:basedOn w:val="Absatz-Standardschriftart"/>
    <w:rsid w:val="00F8128C"/>
  </w:style>
  <w:style w:type="paragraph" w:styleId="Endnotentext">
    <w:name w:val="endnote text"/>
    <w:basedOn w:val="Standard"/>
    <w:link w:val="EndnotentextZchn"/>
    <w:uiPriority w:val="99"/>
    <w:semiHidden/>
    <w:unhideWhenUsed/>
    <w:rsid w:val="00352E0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52E03"/>
    <w:rPr>
      <w:sz w:val="20"/>
      <w:szCs w:val="20"/>
    </w:rPr>
  </w:style>
  <w:style w:type="character" w:styleId="Endnotenzeichen">
    <w:name w:val="endnote reference"/>
    <w:basedOn w:val="Absatz-Standardschriftart"/>
    <w:uiPriority w:val="99"/>
    <w:semiHidden/>
    <w:unhideWhenUsed/>
    <w:rsid w:val="00352E03"/>
    <w:rPr>
      <w:vertAlign w:val="superscript"/>
    </w:rPr>
  </w:style>
  <w:style w:type="paragraph" w:customStyle="1" w:styleId="Adressfeld">
    <w:name w:val="Adressfeld"/>
    <w:basedOn w:val="Standard"/>
    <w:rsid w:val="006B4CA2"/>
    <w:pPr>
      <w:spacing w:after="0" w:line="240" w:lineRule="auto"/>
    </w:pPr>
    <w:rPr>
      <w:rFonts w:ascii="Times New Roman" w:eastAsia="Times New Roman" w:hAnsi="Times New Roman" w:cs="Times New Roman"/>
      <w:szCs w:val="24"/>
      <w:lang w:eastAsia="de-DE"/>
    </w:rPr>
  </w:style>
  <w:style w:type="paragraph" w:customStyle="1" w:styleId="Betreff">
    <w:name w:val="Betreff"/>
    <w:basedOn w:val="Standard"/>
    <w:next w:val="Standard"/>
    <w:rsid w:val="006B4CA2"/>
    <w:pPr>
      <w:spacing w:after="0" w:line="240" w:lineRule="auto"/>
    </w:pPr>
    <w:rPr>
      <w:rFonts w:ascii="Times New Roman" w:eastAsia="Times New Roman" w:hAnsi="Times New Roman" w:cs="Times New Roman"/>
      <w:b/>
      <w:bCs/>
      <w:sz w:val="24"/>
      <w:szCs w:val="24"/>
      <w:lang w:eastAsia="de-DE"/>
    </w:rPr>
  </w:style>
  <w:style w:type="paragraph" w:customStyle="1" w:styleId="paragraph">
    <w:name w:val="paragraph"/>
    <w:basedOn w:val="Standard"/>
    <w:rsid w:val="006B4C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6B4CA2"/>
  </w:style>
  <w:style w:type="character" w:customStyle="1" w:styleId="eop">
    <w:name w:val="eop"/>
    <w:basedOn w:val="Absatz-Standardschriftart"/>
    <w:rsid w:val="006B4CA2"/>
  </w:style>
  <w:style w:type="paragraph" w:styleId="berarbeitung">
    <w:name w:val="Revision"/>
    <w:hidden/>
    <w:uiPriority w:val="99"/>
    <w:semiHidden/>
    <w:rsid w:val="00C77F5E"/>
    <w:pPr>
      <w:spacing w:after="0" w:line="240" w:lineRule="auto"/>
    </w:pPr>
  </w:style>
  <w:style w:type="character" w:styleId="BesuchterLink">
    <w:name w:val="FollowedHyperlink"/>
    <w:basedOn w:val="Absatz-Standardschriftart"/>
    <w:uiPriority w:val="99"/>
    <w:semiHidden/>
    <w:unhideWhenUsed/>
    <w:rsid w:val="002067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203174">
      <w:bodyDiv w:val="1"/>
      <w:marLeft w:val="0"/>
      <w:marRight w:val="0"/>
      <w:marTop w:val="0"/>
      <w:marBottom w:val="0"/>
      <w:divBdr>
        <w:top w:val="none" w:sz="0" w:space="0" w:color="auto"/>
        <w:left w:val="none" w:sz="0" w:space="0" w:color="auto"/>
        <w:bottom w:val="none" w:sz="0" w:space="0" w:color="auto"/>
        <w:right w:val="none" w:sz="0" w:space="0" w:color="auto"/>
      </w:divBdr>
    </w:div>
    <w:div w:id="580143973">
      <w:bodyDiv w:val="1"/>
      <w:marLeft w:val="0"/>
      <w:marRight w:val="0"/>
      <w:marTop w:val="0"/>
      <w:marBottom w:val="0"/>
      <w:divBdr>
        <w:top w:val="none" w:sz="0" w:space="0" w:color="auto"/>
        <w:left w:val="none" w:sz="0" w:space="0" w:color="auto"/>
        <w:bottom w:val="none" w:sz="0" w:space="0" w:color="auto"/>
        <w:right w:val="none" w:sz="0" w:space="0" w:color="auto"/>
      </w:divBdr>
    </w:div>
    <w:div w:id="883442662">
      <w:bodyDiv w:val="1"/>
      <w:marLeft w:val="0"/>
      <w:marRight w:val="0"/>
      <w:marTop w:val="0"/>
      <w:marBottom w:val="0"/>
      <w:divBdr>
        <w:top w:val="none" w:sz="0" w:space="0" w:color="auto"/>
        <w:left w:val="none" w:sz="0" w:space="0" w:color="auto"/>
        <w:bottom w:val="none" w:sz="0" w:space="0" w:color="auto"/>
        <w:right w:val="none" w:sz="0" w:space="0" w:color="auto"/>
      </w:divBdr>
      <w:divsChild>
        <w:div w:id="1830825922">
          <w:marLeft w:val="0"/>
          <w:marRight w:val="0"/>
          <w:marTop w:val="0"/>
          <w:marBottom w:val="0"/>
          <w:divBdr>
            <w:top w:val="none" w:sz="0" w:space="0" w:color="auto"/>
            <w:left w:val="none" w:sz="0" w:space="0" w:color="auto"/>
            <w:bottom w:val="none" w:sz="0" w:space="0" w:color="auto"/>
            <w:right w:val="none" w:sz="0" w:space="0" w:color="auto"/>
          </w:divBdr>
          <w:divsChild>
            <w:div w:id="1088386983">
              <w:marLeft w:val="0"/>
              <w:marRight w:val="0"/>
              <w:marTop w:val="0"/>
              <w:marBottom w:val="0"/>
              <w:divBdr>
                <w:top w:val="none" w:sz="0" w:space="0" w:color="auto"/>
                <w:left w:val="none" w:sz="0" w:space="0" w:color="auto"/>
                <w:bottom w:val="none" w:sz="0" w:space="0" w:color="auto"/>
                <w:right w:val="none" w:sz="0" w:space="0" w:color="auto"/>
              </w:divBdr>
            </w:div>
            <w:div w:id="2118215008">
              <w:marLeft w:val="0"/>
              <w:marRight w:val="0"/>
              <w:marTop w:val="0"/>
              <w:marBottom w:val="0"/>
              <w:divBdr>
                <w:top w:val="none" w:sz="0" w:space="0" w:color="auto"/>
                <w:left w:val="none" w:sz="0" w:space="0" w:color="auto"/>
                <w:bottom w:val="none" w:sz="0" w:space="0" w:color="auto"/>
                <w:right w:val="none" w:sz="0" w:space="0" w:color="auto"/>
              </w:divBdr>
            </w:div>
            <w:div w:id="1196970335">
              <w:marLeft w:val="0"/>
              <w:marRight w:val="0"/>
              <w:marTop w:val="0"/>
              <w:marBottom w:val="0"/>
              <w:divBdr>
                <w:top w:val="none" w:sz="0" w:space="0" w:color="auto"/>
                <w:left w:val="none" w:sz="0" w:space="0" w:color="auto"/>
                <w:bottom w:val="none" w:sz="0" w:space="0" w:color="auto"/>
                <w:right w:val="none" w:sz="0" w:space="0" w:color="auto"/>
              </w:divBdr>
            </w:div>
            <w:div w:id="1308440849">
              <w:marLeft w:val="0"/>
              <w:marRight w:val="0"/>
              <w:marTop w:val="0"/>
              <w:marBottom w:val="0"/>
              <w:divBdr>
                <w:top w:val="none" w:sz="0" w:space="0" w:color="auto"/>
                <w:left w:val="none" w:sz="0" w:space="0" w:color="auto"/>
                <w:bottom w:val="none" w:sz="0" w:space="0" w:color="auto"/>
                <w:right w:val="none" w:sz="0" w:space="0" w:color="auto"/>
              </w:divBdr>
            </w:div>
            <w:div w:id="1789818214">
              <w:marLeft w:val="0"/>
              <w:marRight w:val="0"/>
              <w:marTop w:val="0"/>
              <w:marBottom w:val="0"/>
              <w:divBdr>
                <w:top w:val="none" w:sz="0" w:space="0" w:color="auto"/>
                <w:left w:val="none" w:sz="0" w:space="0" w:color="auto"/>
                <w:bottom w:val="none" w:sz="0" w:space="0" w:color="auto"/>
                <w:right w:val="none" w:sz="0" w:space="0" w:color="auto"/>
              </w:divBdr>
            </w:div>
            <w:div w:id="1901939077">
              <w:marLeft w:val="0"/>
              <w:marRight w:val="0"/>
              <w:marTop w:val="0"/>
              <w:marBottom w:val="0"/>
              <w:divBdr>
                <w:top w:val="none" w:sz="0" w:space="0" w:color="auto"/>
                <w:left w:val="none" w:sz="0" w:space="0" w:color="auto"/>
                <w:bottom w:val="none" w:sz="0" w:space="0" w:color="auto"/>
                <w:right w:val="none" w:sz="0" w:space="0" w:color="auto"/>
              </w:divBdr>
            </w:div>
            <w:div w:id="211775859">
              <w:marLeft w:val="0"/>
              <w:marRight w:val="0"/>
              <w:marTop w:val="0"/>
              <w:marBottom w:val="0"/>
              <w:divBdr>
                <w:top w:val="none" w:sz="0" w:space="0" w:color="auto"/>
                <w:left w:val="none" w:sz="0" w:space="0" w:color="auto"/>
                <w:bottom w:val="none" w:sz="0" w:space="0" w:color="auto"/>
                <w:right w:val="none" w:sz="0" w:space="0" w:color="auto"/>
              </w:divBdr>
            </w:div>
            <w:div w:id="1767799155">
              <w:marLeft w:val="0"/>
              <w:marRight w:val="0"/>
              <w:marTop w:val="0"/>
              <w:marBottom w:val="0"/>
              <w:divBdr>
                <w:top w:val="none" w:sz="0" w:space="0" w:color="auto"/>
                <w:left w:val="none" w:sz="0" w:space="0" w:color="auto"/>
                <w:bottom w:val="none" w:sz="0" w:space="0" w:color="auto"/>
                <w:right w:val="none" w:sz="0" w:space="0" w:color="auto"/>
              </w:divBdr>
            </w:div>
            <w:div w:id="1314527390">
              <w:marLeft w:val="0"/>
              <w:marRight w:val="0"/>
              <w:marTop w:val="0"/>
              <w:marBottom w:val="0"/>
              <w:divBdr>
                <w:top w:val="none" w:sz="0" w:space="0" w:color="auto"/>
                <w:left w:val="none" w:sz="0" w:space="0" w:color="auto"/>
                <w:bottom w:val="none" w:sz="0" w:space="0" w:color="auto"/>
                <w:right w:val="none" w:sz="0" w:space="0" w:color="auto"/>
              </w:divBdr>
            </w:div>
            <w:div w:id="1715232804">
              <w:marLeft w:val="0"/>
              <w:marRight w:val="0"/>
              <w:marTop w:val="0"/>
              <w:marBottom w:val="0"/>
              <w:divBdr>
                <w:top w:val="none" w:sz="0" w:space="0" w:color="auto"/>
                <w:left w:val="none" w:sz="0" w:space="0" w:color="auto"/>
                <w:bottom w:val="none" w:sz="0" w:space="0" w:color="auto"/>
                <w:right w:val="none" w:sz="0" w:space="0" w:color="auto"/>
              </w:divBdr>
            </w:div>
            <w:div w:id="1815291790">
              <w:marLeft w:val="0"/>
              <w:marRight w:val="0"/>
              <w:marTop w:val="0"/>
              <w:marBottom w:val="0"/>
              <w:divBdr>
                <w:top w:val="none" w:sz="0" w:space="0" w:color="auto"/>
                <w:left w:val="none" w:sz="0" w:space="0" w:color="auto"/>
                <w:bottom w:val="none" w:sz="0" w:space="0" w:color="auto"/>
                <w:right w:val="none" w:sz="0" w:space="0" w:color="auto"/>
              </w:divBdr>
            </w:div>
            <w:div w:id="347029645">
              <w:marLeft w:val="0"/>
              <w:marRight w:val="0"/>
              <w:marTop w:val="0"/>
              <w:marBottom w:val="0"/>
              <w:divBdr>
                <w:top w:val="none" w:sz="0" w:space="0" w:color="auto"/>
                <w:left w:val="none" w:sz="0" w:space="0" w:color="auto"/>
                <w:bottom w:val="none" w:sz="0" w:space="0" w:color="auto"/>
                <w:right w:val="none" w:sz="0" w:space="0" w:color="auto"/>
              </w:divBdr>
            </w:div>
            <w:div w:id="1841038969">
              <w:marLeft w:val="0"/>
              <w:marRight w:val="0"/>
              <w:marTop w:val="0"/>
              <w:marBottom w:val="0"/>
              <w:divBdr>
                <w:top w:val="none" w:sz="0" w:space="0" w:color="auto"/>
                <w:left w:val="none" w:sz="0" w:space="0" w:color="auto"/>
                <w:bottom w:val="none" w:sz="0" w:space="0" w:color="auto"/>
                <w:right w:val="none" w:sz="0" w:space="0" w:color="auto"/>
              </w:divBdr>
            </w:div>
            <w:div w:id="1346204857">
              <w:marLeft w:val="0"/>
              <w:marRight w:val="0"/>
              <w:marTop w:val="0"/>
              <w:marBottom w:val="0"/>
              <w:divBdr>
                <w:top w:val="none" w:sz="0" w:space="0" w:color="auto"/>
                <w:left w:val="none" w:sz="0" w:space="0" w:color="auto"/>
                <w:bottom w:val="none" w:sz="0" w:space="0" w:color="auto"/>
                <w:right w:val="none" w:sz="0" w:space="0" w:color="auto"/>
              </w:divBdr>
            </w:div>
            <w:div w:id="2127651169">
              <w:marLeft w:val="0"/>
              <w:marRight w:val="0"/>
              <w:marTop w:val="0"/>
              <w:marBottom w:val="0"/>
              <w:divBdr>
                <w:top w:val="none" w:sz="0" w:space="0" w:color="auto"/>
                <w:left w:val="none" w:sz="0" w:space="0" w:color="auto"/>
                <w:bottom w:val="none" w:sz="0" w:space="0" w:color="auto"/>
                <w:right w:val="none" w:sz="0" w:space="0" w:color="auto"/>
              </w:divBdr>
            </w:div>
            <w:div w:id="1844123986">
              <w:marLeft w:val="0"/>
              <w:marRight w:val="0"/>
              <w:marTop w:val="0"/>
              <w:marBottom w:val="0"/>
              <w:divBdr>
                <w:top w:val="none" w:sz="0" w:space="0" w:color="auto"/>
                <w:left w:val="none" w:sz="0" w:space="0" w:color="auto"/>
                <w:bottom w:val="none" w:sz="0" w:space="0" w:color="auto"/>
                <w:right w:val="none" w:sz="0" w:space="0" w:color="auto"/>
              </w:divBdr>
            </w:div>
            <w:div w:id="1539271217">
              <w:marLeft w:val="0"/>
              <w:marRight w:val="0"/>
              <w:marTop w:val="0"/>
              <w:marBottom w:val="0"/>
              <w:divBdr>
                <w:top w:val="none" w:sz="0" w:space="0" w:color="auto"/>
                <w:left w:val="none" w:sz="0" w:space="0" w:color="auto"/>
                <w:bottom w:val="none" w:sz="0" w:space="0" w:color="auto"/>
                <w:right w:val="none" w:sz="0" w:space="0" w:color="auto"/>
              </w:divBdr>
              <w:divsChild>
                <w:div w:id="107240521">
                  <w:marLeft w:val="0"/>
                  <w:marRight w:val="0"/>
                  <w:marTop w:val="0"/>
                  <w:marBottom w:val="0"/>
                  <w:divBdr>
                    <w:top w:val="none" w:sz="0" w:space="0" w:color="auto"/>
                    <w:left w:val="none" w:sz="0" w:space="0" w:color="auto"/>
                    <w:bottom w:val="none" w:sz="0" w:space="0" w:color="auto"/>
                    <w:right w:val="none" w:sz="0" w:space="0" w:color="auto"/>
                  </w:divBdr>
                </w:div>
                <w:div w:id="138697246">
                  <w:marLeft w:val="0"/>
                  <w:marRight w:val="0"/>
                  <w:marTop w:val="0"/>
                  <w:marBottom w:val="0"/>
                  <w:divBdr>
                    <w:top w:val="none" w:sz="0" w:space="0" w:color="auto"/>
                    <w:left w:val="none" w:sz="0" w:space="0" w:color="auto"/>
                    <w:bottom w:val="none" w:sz="0" w:space="0" w:color="auto"/>
                    <w:right w:val="none" w:sz="0" w:space="0" w:color="auto"/>
                  </w:divBdr>
                </w:div>
                <w:div w:id="1584947032">
                  <w:marLeft w:val="0"/>
                  <w:marRight w:val="0"/>
                  <w:marTop w:val="0"/>
                  <w:marBottom w:val="0"/>
                  <w:divBdr>
                    <w:top w:val="none" w:sz="0" w:space="0" w:color="auto"/>
                    <w:left w:val="none" w:sz="0" w:space="0" w:color="auto"/>
                    <w:bottom w:val="none" w:sz="0" w:space="0" w:color="auto"/>
                    <w:right w:val="none" w:sz="0" w:space="0" w:color="auto"/>
                  </w:divBdr>
                </w:div>
              </w:divsChild>
            </w:div>
            <w:div w:id="1955020400">
              <w:marLeft w:val="0"/>
              <w:marRight w:val="0"/>
              <w:marTop w:val="0"/>
              <w:marBottom w:val="0"/>
              <w:divBdr>
                <w:top w:val="none" w:sz="0" w:space="0" w:color="auto"/>
                <w:left w:val="none" w:sz="0" w:space="0" w:color="auto"/>
                <w:bottom w:val="none" w:sz="0" w:space="0" w:color="auto"/>
                <w:right w:val="none" w:sz="0" w:space="0" w:color="auto"/>
              </w:divBdr>
            </w:div>
            <w:div w:id="1468275522">
              <w:marLeft w:val="0"/>
              <w:marRight w:val="0"/>
              <w:marTop w:val="0"/>
              <w:marBottom w:val="0"/>
              <w:divBdr>
                <w:top w:val="none" w:sz="0" w:space="0" w:color="auto"/>
                <w:left w:val="none" w:sz="0" w:space="0" w:color="auto"/>
                <w:bottom w:val="none" w:sz="0" w:space="0" w:color="auto"/>
                <w:right w:val="none" w:sz="0" w:space="0" w:color="auto"/>
              </w:divBdr>
              <w:divsChild>
                <w:div w:id="829567558">
                  <w:marLeft w:val="0"/>
                  <w:marRight w:val="0"/>
                  <w:marTop w:val="0"/>
                  <w:marBottom w:val="0"/>
                  <w:divBdr>
                    <w:top w:val="none" w:sz="0" w:space="0" w:color="auto"/>
                    <w:left w:val="none" w:sz="0" w:space="0" w:color="auto"/>
                    <w:bottom w:val="none" w:sz="0" w:space="0" w:color="auto"/>
                    <w:right w:val="none" w:sz="0" w:space="0" w:color="auto"/>
                  </w:divBdr>
                </w:div>
                <w:div w:id="1341659822">
                  <w:marLeft w:val="0"/>
                  <w:marRight w:val="0"/>
                  <w:marTop w:val="0"/>
                  <w:marBottom w:val="0"/>
                  <w:divBdr>
                    <w:top w:val="none" w:sz="0" w:space="0" w:color="auto"/>
                    <w:left w:val="none" w:sz="0" w:space="0" w:color="auto"/>
                    <w:bottom w:val="none" w:sz="0" w:space="0" w:color="auto"/>
                    <w:right w:val="none" w:sz="0" w:space="0" w:color="auto"/>
                  </w:divBdr>
                </w:div>
                <w:div w:id="507329145">
                  <w:marLeft w:val="0"/>
                  <w:marRight w:val="0"/>
                  <w:marTop w:val="0"/>
                  <w:marBottom w:val="0"/>
                  <w:divBdr>
                    <w:top w:val="none" w:sz="0" w:space="0" w:color="auto"/>
                    <w:left w:val="none" w:sz="0" w:space="0" w:color="auto"/>
                    <w:bottom w:val="none" w:sz="0" w:space="0" w:color="auto"/>
                    <w:right w:val="none" w:sz="0" w:space="0" w:color="auto"/>
                  </w:divBdr>
                </w:div>
              </w:divsChild>
            </w:div>
            <w:div w:id="877201705">
              <w:marLeft w:val="0"/>
              <w:marRight w:val="0"/>
              <w:marTop w:val="0"/>
              <w:marBottom w:val="0"/>
              <w:divBdr>
                <w:top w:val="none" w:sz="0" w:space="0" w:color="auto"/>
                <w:left w:val="none" w:sz="0" w:space="0" w:color="auto"/>
                <w:bottom w:val="none" w:sz="0" w:space="0" w:color="auto"/>
                <w:right w:val="none" w:sz="0" w:space="0" w:color="auto"/>
              </w:divBdr>
            </w:div>
            <w:div w:id="2082828631">
              <w:marLeft w:val="0"/>
              <w:marRight w:val="0"/>
              <w:marTop w:val="0"/>
              <w:marBottom w:val="0"/>
              <w:divBdr>
                <w:top w:val="none" w:sz="0" w:space="0" w:color="auto"/>
                <w:left w:val="none" w:sz="0" w:space="0" w:color="auto"/>
                <w:bottom w:val="none" w:sz="0" w:space="0" w:color="auto"/>
                <w:right w:val="none" w:sz="0" w:space="0" w:color="auto"/>
              </w:divBdr>
            </w:div>
            <w:div w:id="963540527">
              <w:marLeft w:val="0"/>
              <w:marRight w:val="0"/>
              <w:marTop w:val="0"/>
              <w:marBottom w:val="0"/>
              <w:divBdr>
                <w:top w:val="none" w:sz="0" w:space="0" w:color="auto"/>
                <w:left w:val="none" w:sz="0" w:space="0" w:color="auto"/>
                <w:bottom w:val="none" w:sz="0" w:space="0" w:color="auto"/>
                <w:right w:val="none" w:sz="0" w:space="0" w:color="auto"/>
              </w:divBdr>
            </w:div>
            <w:div w:id="381371052">
              <w:marLeft w:val="0"/>
              <w:marRight w:val="0"/>
              <w:marTop w:val="0"/>
              <w:marBottom w:val="0"/>
              <w:divBdr>
                <w:top w:val="none" w:sz="0" w:space="0" w:color="auto"/>
                <w:left w:val="none" w:sz="0" w:space="0" w:color="auto"/>
                <w:bottom w:val="none" w:sz="0" w:space="0" w:color="auto"/>
                <w:right w:val="none" w:sz="0" w:space="0" w:color="auto"/>
              </w:divBdr>
            </w:div>
            <w:div w:id="1353647987">
              <w:marLeft w:val="0"/>
              <w:marRight w:val="0"/>
              <w:marTop w:val="0"/>
              <w:marBottom w:val="0"/>
              <w:divBdr>
                <w:top w:val="none" w:sz="0" w:space="0" w:color="auto"/>
                <w:left w:val="none" w:sz="0" w:space="0" w:color="auto"/>
                <w:bottom w:val="none" w:sz="0" w:space="0" w:color="auto"/>
                <w:right w:val="none" w:sz="0" w:space="0" w:color="auto"/>
              </w:divBdr>
            </w:div>
            <w:div w:id="1632251340">
              <w:marLeft w:val="0"/>
              <w:marRight w:val="0"/>
              <w:marTop w:val="0"/>
              <w:marBottom w:val="0"/>
              <w:divBdr>
                <w:top w:val="none" w:sz="0" w:space="0" w:color="auto"/>
                <w:left w:val="none" w:sz="0" w:space="0" w:color="auto"/>
                <w:bottom w:val="none" w:sz="0" w:space="0" w:color="auto"/>
                <w:right w:val="none" w:sz="0" w:space="0" w:color="auto"/>
              </w:divBdr>
            </w:div>
            <w:div w:id="4866713">
              <w:marLeft w:val="0"/>
              <w:marRight w:val="0"/>
              <w:marTop w:val="0"/>
              <w:marBottom w:val="0"/>
              <w:divBdr>
                <w:top w:val="none" w:sz="0" w:space="0" w:color="auto"/>
                <w:left w:val="none" w:sz="0" w:space="0" w:color="auto"/>
                <w:bottom w:val="none" w:sz="0" w:space="0" w:color="auto"/>
                <w:right w:val="none" w:sz="0" w:space="0" w:color="auto"/>
              </w:divBdr>
            </w:div>
            <w:div w:id="1972175986">
              <w:marLeft w:val="0"/>
              <w:marRight w:val="0"/>
              <w:marTop w:val="0"/>
              <w:marBottom w:val="0"/>
              <w:divBdr>
                <w:top w:val="none" w:sz="0" w:space="0" w:color="auto"/>
                <w:left w:val="none" w:sz="0" w:space="0" w:color="auto"/>
                <w:bottom w:val="none" w:sz="0" w:space="0" w:color="auto"/>
                <w:right w:val="none" w:sz="0" w:space="0" w:color="auto"/>
              </w:divBdr>
            </w:div>
            <w:div w:id="97145438">
              <w:marLeft w:val="0"/>
              <w:marRight w:val="0"/>
              <w:marTop w:val="0"/>
              <w:marBottom w:val="0"/>
              <w:divBdr>
                <w:top w:val="none" w:sz="0" w:space="0" w:color="auto"/>
                <w:left w:val="none" w:sz="0" w:space="0" w:color="auto"/>
                <w:bottom w:val="none" w:sz="0" w:space="0" w:color="auto"/>
                <w:right w:val="none" w:sz="0" w:space="0" w:color="auto"/>
              </w:divBdr>
            </w:div>
            <w:div w:id="159083185">
              <w:marLeft w:val="0"/>
              <w:marRight w:val="0"/>
              <w:marTop w:val="0"/>
              <w:marBottom w:val="0"/>
              <w:divBdr>
                <w:top w:val="none" w:sz="0" w:space="0" w:color="auto"/>
                <w:left w:val="none" w:sz="0" w:space="0" w:color="auto"/>
                <w:bottom w:val="none" w:sz="0" w:space="0" w:color="auto"/>
                <w:right w:val="none" w:sz="0" w:space="0" w:color="auto"/>
              </w:divBdr>
            </w:div>
            <w:div w:id="50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0493">
      <w:bodyDiv w:val="1"/>
      <w:marLeft w:val="0"/>
      <w:marRight w:val="0"/>
      <w:marTop w:val="0"/>
      <w:marBottom w:val="0"/>
      <w:divBdr>
        <w:top w:val="none" w:sz="0" w:space="0" w:color="auto"/>
        <w:left w:val="none" w:sz="0" w:space="0" w:color="auto"/>
        <w:bottom w:val="none" w:sz="0" w:space="0" w:color="auto"/>
        <w:right w:val="none" w:sz="0" w:space="0" w:color="auto"/>
      </w:divBdr>
    </w:div>
    <w:div w:id="1088619765">
      <w:bodyDiv w:val="1"/>
      <w:marLeft w:val="0"/>
      <w:marRight w:val="0"/>
      <w:marTop w:val="0"/>
      <w:marBottom w:val="0"/>
      <w:divBdr>
        <w:top w:val="none" w:sz="0" w:space="0" w:color="auto"/>
        <w:left w:val="none" w:sz="0" w:space="0" w:color="auto"/>
        <w:bottom w:val="none" w:sz="0" w:space="0" w:color="auto"/>
        <w:right w:val="none" w:sz="0" w:space="0" w:color="auto"/>
      </w:divBdr>
    </w:div>
    <w:div w:id="1720789112">
      <w:bodyDiv w:val="1"/>
      <w:marLeft w:val="0"/>
      <w:marRight w:val="0"/>
      <w:marTop w:val="0"/>
      <w:marBottom w:val="0"/>
      <w:divBdr>
        <w:top w:val="none" w:sz="0" w:space="0" w:color="auto"/>
        <w:left w:val="none" w:sz="0" w:space="0" w:color="auto"/>
        <w:bottom w:val="none" w:sz="0" w:space="0" w:color="auto"/>
        <w:right w:val="none" w:sz="0" w:space="0" w:color="auto"/>
      </w:divBdr>
    </w:div>
    <w:div w:id="1725371875">
      <w:bodyDiv w:val="1"/>
      <w:marLeft w:val="0"/>
      <w:marRight w:val="0"/>
      <w:marTop w:val="0"/>
      <w:marBottom w:val="0"/>
      <w:divBdr>
        <w:top w:val="none" w:sz="0" w:space="0" w:color="auto"/>
        <w:left w:val="none" w:sz="0" w:space="0" w:color="auto"/>
        <w:bottom w:val="none" w:sz="0" w:space="0" w:color="auto"/>
        <w:right w:val="none" w:sz="0" w:space="0" w:color="auto"/>
      </w:divBdr>
    </w:div>
    <w:div w:id="1768456092">
      <w:bodyDiv w:val="1"/>
      <w:marLeft w:val="0"/>
      <w:marRight w:val="0"/>
      <w:marTop w:val="0"/>
      <w:marBottom w:val="0"/>
      <w:divBdr>
        <w:top w:val="none" w:sz="0" w:space="0" w:color="auto"/>
        <w:left w:val="none" w:sz="0" w:space="0" w:color="auto"/>
        <w:bottom w:val="none" w:sz="0" w:space="0" w:color="auto"/>
        <w:right w:val="none" w:sz="0" w:space="0" w:color="auto"/>
      </w:divBdr>
    </w:div>
    <w:div w:id="178653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k-siwi.de/website/de/siwi/arbeitsbereiche/rat-und-hilfe/fachstelle-praevention" TargetMode="External"/><Relationship Id="rId13" Type="http://schemas.openxmlformats.org/officeDocument/2006/relationships/hyperlink" Target="mailto:PraeventionSG@kirchenkreis-siwi.d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kk-siwi.de/website/de/siwi/arbeitsbereiche/rat-und-hilfe/fachstelle-praeventio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eldestelle@ekvw.de"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aeventionSG@kirchenkreis-siwi.de" TargetMode="External"/><Relationship Id="rId24" Type="http://schemas.openxmlformats.org/officeDocument/2006/relationships/image" Target="media/image11.png"/><Relationship Id="rId32" Type="http://schemas.openxmlformats.org/officeDocument/2006/relationships/image" Target="media/image18.png"/><Relationship Id="rId37"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ekd.de/ekd_de/ds_doc/praevention_auf_grenzen_achten_neu.pdf" TargetMode="External"/><Relationship Id="rId36" Type="http://schemas.openxmlformats.org/officeDocument/2006/relationships/theme" Target="theme/theme1.xml"/><Relationship Id="rId10" Type="http://schemas.openxmlformats.org/officeDocument/2006/relationships/hyperlink" Target="https://www.kk-siwi.de/website/de/siwi/arbeitsbereiche/rat-und-hilfe/fachstelle-praevention"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PraeventionSG@kirchenkreis-siwi.de"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vangelisch-in-westfalen.de/fileadmin/user_upload/Angebote/Umgang_mit_Verletzung_der_sexuellen_Selbstbestimmung/Rundschreiben21_2021_Kirchengesetz_zum_Schutz_sexualisierter_Gewalt.pdf" TargetMode="External"/><Relationship Id="rId3" Type="http://schemas.openxmlformats.org/officeDocument/2006/relationships/hyperlink" Target="https://beauftragte-missbrauch.de/themen/definition/symptome-und-signale" TargetMode="External"/><Relationship Id="rId7" Type="http://schemas.openxmlformats.org/officeDocument/2006/relationships/hyperlink" Target="https://ansprechstelle.ekir.de/wp-content/uploads/2021/12/Schutzkonzept-2021_140521_formular.pdf" TargetMode="External"/><Relationship Id="rId2" Type="http://schemas.openxmlformats.org/officeDocument/2006/relationships/hyperlink" Target="https://www.erzbistumberlin.de/fileadmin/user_mount/PDF-Dateien/Erzbistum/Praevention/2017AHJugendarbeit.pdf" TargetMode="External"/><Relationship Id="rId1" Type="http://schemas.openxmlformats.org/officeDocument/2006/relationships/hyperlink" Target="https://www.kirchenrecht-westfalen.de/document/47664" TargetMode="External"/><Relationship Id="rId6" Type="http://schemas.openxmlformats.org/officeDocument/2006/relationships/hyperlink" Target="https://www.evangelisch-in-westfalen.de/fileadmin/user_upload/Angebote/Umgang_mit_Verletzung_der_sexuellen_Selbstbestimmung/Rundschreiben21_2021_Kirchengesetz_zum_Schutz_sexualisierter_Gewalt.pdf" TargetMode="External"/><Relationship Id="rId5" Type="http://schemas.openxmlformats.org/officeDocument/2006/relationships/hyperlink" Target="https://ansprechstelle.ekir.de/wp-content/uploads/2021/12/Schutzkonzept-2021_140521_formular.pdf" TargetMode="External"/><Relationship Id="rId4" Type="http://schemas.openxmlformats.org/officeDocument/2006/relationships/hyperlink" Target="https://www.ejpfalz.de/fileadmin//user_upload/LJPA/Service/ljpa_publikationen/broschuere_handeln_a6_Aufl3_neue_Ansprechp.pdf" TargetMode="External"/><Relationship Id="rId9" Type="http://schemas.openxmlformats.org/officeDocument/2006/relationships/hyperlink" Target="https://ansprechstelle.ekir.de/wp-content/uploads/2021/12/Schutzkonzept-2021_140521_formular.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9332</Words>
  <Characters>58794</Characters>
  <Application>Microsoft Office Word</Application>
  <DocSecurity>0</DocSecurity>
  <Lines>489</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Breichler</dc:creator>
  <cp:keywords/>
  <dc:description/>
  <cp:lastModifiedBy>Inge Breichler</cp:lastModifiedBy>
  <cp:revision>2</cp:revision>
  <dcterms:created xsi:type="dcterms:W3CDTF">2024-09-11T09:21:00Z</dcterms:created>
  <dcterms:modified xsi:type="dcterms:W3CDTF">2024-09-11T09:21:00Z</dcterms:modified>
</cp:coreProperties>
</file>